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00BD">
      <w:pPr>
        <w:pStyle w:val="Heading2"/>
        <w:jc w:val="left"/>
        <w:rPr>
          <w:rFonts w:ascii="CordiaUPC" w:hAnsi="CordiaUPC"/>
          <w:sz w:val="40"/>
          <w:lang w:val="th-TH"/>
        </w:rPr>
      </w:pPr>
    </w:p>
    <w:p w:rsidR="00000000" w:rsidRDefault="008F00BD">
      <w:pPr>
        <w:pStyle w:val="Heading2"/>
        <w:jc w:val="left"/>
        <w:rPr>
          <w:rFonts w:ascii="CordiaUPC" w:hAnsi="CordiaUPC"/>
          <w:sz w:val="40"/>
          <w:lang w:val="th-TH"/>
        </w:rPr>
      </w:pPr>
      <w:r>
        <w:rPr>
          <w:rFonts w:ascii="CordiaUPC" w:hAnsi="CordiaUPC"/>
          <w:sz w:val="40"/>
          <w:lang w:val="th-TH"/>
        </w:rPr>
        <w:t>พระคริสตธรรมคัมภีร์เบื้องต้นสำหรับชาวพุทธ</w:t>
      </w:r>
    </w:p>
    <w:p w:rsidR="00000000" w:rsidRDefault="008F00BD">
      <w:pPr>
        <w:pStyle w:val="Heading2"/>
        <w:jc w:val="left"/>
        <w:rPr>
          <w:rFonts w:ascii="CordiaUPC" w:hAnsi="CordiaUPC"/>
          <w:sz w:val="36"/>
        </w:rPr>
      </w:pPr>
      <w:r>
        <w:rPr>
          <w:rFonts w:ascii="CordiaUPC" w:hAnsi="CordiaUPC"/>
          <w:sz w:val="36"/>
        </w:rPr>
        <w:t xml:space="preserve">Bible Basics </w:t>
      </w:r>
      <w:proofErr w:type="gramStart"/>
      <w:r>
        <w:rPr>
          <w:rFonts w:ascii="CordiaUPC" w:hAnsi="CordiaUPC"/>
          <w:sz w:val="36"/>
        </w:rPr>
        <w:t>For</w:t>
      </w:r>
      <w:proofErr w:type="gramEnd"/>
      <w:r>
        <w:rPr>
          <w:rFonts w:ascii="CordiaUPC" w:hAnsi="CordiaUPC"/>
          <w:sz w:val="36"/>
        </w:rPr>
        <w:t xml:space="preserve"> Buddhists (Thai edition)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6"/>
        </w:rPr>
      </w:pPr>
      <w:r>
        <w:rPr>
          <w:rFonts w:ascii="CordiaUPC" w:hAnsi="CordiaUPC"/>
          <w:sz w:val="26"/>
        </w:rPr>
        <w:t>Duncan Heaster</w:t>
      </w:r>
    </w:p>
    <w:p w:rsidR="00000000" w:rsidRDefault="008F00BD">
      <w:pPr>
        <w:rPr>
          <w:rFonts w:ascii="CordiaUPC" w:hAnsi="CordiaUPC"/>
          <w:sz w:val="26"/>
        </w:rPr>
      </w:pPr>
    </w:p>
    <w:p w:rsidR="00000000" w:rsidRDefault="008F00BD">
      <w:pPr>
        <w:rPr>
          <w:rFonts w:ascii="CordiaUPC" w:hAnsi="CordiaUPC"/>
          <w:sz w:val="26"/>
        </w:rPr>
      </w:pPr>
      <w:r>
        <w:rPr>
          <w:rFonts w:ascii="CordiaUPC" w:hAnsi="CordiaUPC"/>
          <w:sz w:val="26"/>
        </w:rPr>
        <w:t>The Christadelphian Advancement Trust</w:t>
      </w:r>
    </w:p>
    <w:p w:rsidR="00000000" w:rsidRDefault="008F00BD">
      <w:pPr>
        <w:rPr>
          <w:rFonts w:ascii="CordiaUPC" w:hAnsi="CordiaUPC"/>
          <w:sz w:val="26"/>
        </w:rPr>
      </w:pPr>
      <w:r>
        <w:rPr>
          <w:rFonts w:ascii="CordiaUPC" w:hAnsi="CordiaUPC"/>
          <w:sz w:val="26"/>
        </w:rPr>
        <w:t>PO Box 3034</w:t>
      </w:r>
    </w:p>
    <w:p w:rsidR="00000000" w:rsidRDefault="008F00BD">
      <w:pPr>
        <w:rPr>
          <w:rFonts w:ascii="CordiaUPC" w:hAnsi="CordiaUPC"/>
          <w:sz w:val="26"/>
        </w:rPr>
      </w:pPr>
      <w:r>
        <w:rPr>
          <w:rFonts w:ascii="CordiaUPC" w:hAnsi="CordiaUPC"/>
          <w:sz w:val="26"/>
        </w:rPr>
        <w:t>South Croydon</w:t>
      </w:r>
    </w:p>
    <w:p w:rsidR="00000000" w:rsidRDefault="008F00BD">
      <w:pPr>
        <w:rPr>
          <w:rFonts w:ascii="CordiaUPC" w:hAnsi="CordiaUPC"/>
          <w:sz w:val="26"/>
        </w:rPr>
      </w:pPr>
      <w:r>
        <w:rPr>
          <w:rFonts w:ascii="CordiaUPC" w:hAnsi="CordiaUPC"/>
          <w:sz w:val="26"/>
        </w:rPr>
        <w:t>Surrey CR2 0ZA</w:t>
      </w:r>
    </w:p>
    <w:p w:rsidR="00000000" w:rsidRDefault="008F00BD">
      <w:pPr>
        <w:rPr>
          <w:rFonts w:ascii="CordiaUPC" w:hAnsi="CordiaUPC"/>
          <w:sz w:val="26"/>
        </w:rPr>
      </w:pPr>
      <w:r>
        <w:rPr>
          <w:rFonts w:ascii="CordiaUPC" w:hAnsi="CordiaUPC"/>
          <w:sz w:val="26"/>
        </w:rPr>
        <w:t>ENGLAND</w:t>
      </w:r>
    </w:p>
    <w:p w:rsidR="00000000" w:rsidRDefault="008F00BD">
      <w:pPr>
        <w:rPr>
          <w:rFonts w:ascii="CordiaUPC" w:hAnsi="CordiaUPC"/>
          <w:sz w:val="26"/>
        </w:rPr>
      </w:pPr>
    </w:p>
    <w:p w:rsidR="00000000" w:rsidRDefault="008F00BD">
      <w:pPr>
        <w:rPr>
          <w:rFonts w:ascii="CordiaUPC" w:hAnsi="CordiaUPC"/>
          <w:sz w:val="26"/>
        </w:rPr>
      </w:pPr>
      <w:hyperlink r:id="rId7" w:history="1">
        <w:r w:rsidRPr="00613ABA">
          <w:rPr>
            <w:rStyle w:val="Hyperlink"/>
            <w:rFonts w:ascii="CordiaUPC" w:hAnsi="CordiaUPC"/>
            <w:sz w:val="26"/>
          </w:rPr>
          <w:t>www.carelinks.net</w:t>
        </w:r>
      </w:hyperlink>
      <w:r>
        <w:rPr>
          <w:rFonts w:ascii="CordiaUPC" w:hAnsi="CordiaUPC"/>
          <w:sz w:val="26"/>
        </w:rPr>
        <w:t xml:space="preserve"> email: </w:t>
      </w:r>
      <w:proofErr w:type="spellStart"/>
      <w:r>
        <w:rPr>
          <w:rFonts w:ascii="CordiaUPC" w:hAnsi="CordiaUPC"/>
          <w:sz w:val="26"/>
        </w:rPr>
        <w:t>info@carelinks,net</w:t>
      </w:r>
      <w:proofErr w:type="spellEnd"/>
    </w:p>
    <w:p w:rsidR="008F00BD" w:rsidRDefault="008F00BD">
      <w:pPr>
        <w:rPr>
          <w:rFonts w:ascii="CordiaUPC" w:hAnsi="CordiaUPC"/>
          <w:sz w:val="26"/>
        </w:rPr>
      </w:pPr>
      <w:proofErr w:type="spellStart"/>
      <w:r>
        <w:rPr>
          <w:rFonts w:ascii="CordiaUPC" w:hAnsi="CordiaUPC"/>
          <w:sz w:val="26"/>
        </w:rPr>
        <w:t>Carelinks</w:t>
      </w:r>
      <w:proofErr w:type="spellEnd"/>
      <w:r>
        <w:rPr>
          <w:rFonts w:ascii="CordiaUPC" w:hAnsi="CordiaUPC"/>
          <w:sz w:val="26"/>
        </w:rPr>
        <w:t xml:space="preserve">, PO Box 152 </w:t>
      </w:r>
      <w:proofErr w:type="spellStart"/>
      <w:r>
        <w:rPr>
          <w:rFonts w:ascii="CordiaUPC" w:hAnsi="CordiaUPC"/>
          <w:sz w:val="26"/>
        </w:rPr>
        <w:t>Menai</w:t>
      </w:r>
      <w:proofErr w:type="spellEnd"/>
      <w:r>
        <w:rPr>
          <w:rFonts w:ascii="CordiaUPC" w:hAnsi="CordiaUPC"/>
          <w:sz w:val="26"/>
        </w:rPr>
        <w:t xml:space="preserve"> NSW 2234 AUSTRALIA</w:t>
      </w:r>
    </w:p>
    <w:p w:rsidR="00000000" w:rsidRDefault="008F00BD">
      <w:pPr>
        <w:rPr>
          <w:rFonts w:ascii="CordiaUPC" w:hAnsi="CordiaUPC"/>
          <w:sz w:val="26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หนังสือเล่มนี้มีแจก</w:t>
      </w:r>
      <w:r>
        <w:rPr>
          <w:rFonts w:ascii="CordiaUPC" w:hAnsi="CordiaUPC"/>
          <w:sz w:val="22"/>
          <w:lang w:val="th-TH"/>
        </w:rPr>
        <w:t xml:space="preserve">จ่ายในภาษาพม่า จีน ญี่ปุ่น เกาหลี มองโกล เนปาล ไทย เวียดนาม และภาษาอื่นๆ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  <w:sectPr w:rsidR="00000000">
          <w:headerReference w:type="default" r:id="rId8"/>
          <w:footerReference w:type="even" r:id="rId9"/>
          <w:footerReference w:type="default" r:id="rId10"/>
          <w:pgSz w:w="11907" w:h="16840" w:code="9"/>
          <w:pgMar w:top="1440" w:right="2863" w:bottom="5613" w:left="2863" w:header="1134" w:footer="5103" w:gutter="0"/>
          <w:pgNumType w:start="1"/>
          <w:cols w:space="720"/>
          <w:titlePg/>
        </w:sect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b/>
          <w:bCs/>
          <w:sz w:val="22"/>
        </w:rPr>
      </w:pPr>
    </w:p>
    <w:p w:rsidR="00000000" w:rsidRDefault="008F00BD">
      <w:pPr>
        <w:rPr>
          <w:rFonts w:ascii="CordiaUPC" w:hAnsi="CordiaUPC"/>
          <w:b/>
          <w:bCs/>
          <w:sz w:val="28"/>
        </w:rPr>
      </w:pPr>
      <w:r>
        <w:rPr>
          <w:rFonts w:ascii="CordiaUPC" w:hAnsi="CordiaUPC"/>
          <w:b/>
          <w:bCs/>
          <w:sz w:val="28"/>
        </w:rPr>
        <w:t xml:space="preserve">1 </w:t>
      </w:r>
      <w:r>
        <w:rPr>
          <w:rFonts w:ascii="CordiaUPC" w:hAnsi="CordiaUPC"/>
          <w:b/>
          <w:bCs/>
          <w:sz w:val="28"/>
          <w:lang w:val="th-TH"/>
        </w:rPr>
        <w:t>สรุปย่อเนื้อหาของพระคริสตธรรมคัมภีร์</w:t>
      </w:r>
    </w:p>
    <w:p w:rsidR="00000000" w:rsidRDefault="008F00BD">
      <w:pPr>
        <w:rPr>
          <w:rFonts w:ascii="CordiaUPC" w:hAnsi="CordiaUPC"/>
          <w:b/>
          <w:bCs/>
          <w:sz w:val="28"/>
        </w:rPr>
      </w:pPr>
      <w:r>
        <w:rPr>
          <w:rFonts w:ascii="CordiaUPC" w:hAnsi="CordiaUPC"/>
          <w:b/>
          <w:bCs/>
          <w:sz w:val="28"/>
        </w:rPr>
        <w:t xml:space="preserve">2 </w:t>
      </w:r>
      <w:r>
        <w:rPr>
          <w:rFonts w:ascii="CordiaUPC" w:hAnsi="CordiaUPC"/>
          <w:b/>
          <w:bCs/>
          <w:sz w:val="28"/>
          <w:lang w:val="th-TH"/>
        </w:rPr>
        <w:t>ศาสนาคริสต์และศาสนาพุทธ</w:t>
      </w:r>
      <w:r>
        <w:rPr>
          <w:rFonts w:ascii="CordiaUPC" w:hAnsi="CordiaUPC"/>
          <w:b/>
          <w:bCs/>
          <w:sz w:val="28"/>
        </w:rPr>
        <w:t xml:space="preserve">: </w:t>
      </w:r>
      <w:r>
        <w:rPr>
          <w:rFonts w:ascii="CordiaUPC" w:hAnsi="CordiaUPC"/>
          <w:b/>
          <w:bCs/>
          <w:sz w:val="28"/>
          <w:lang w:val="th-TH"/>
        </w:rPr>
        <w:t>ความเหมือนบางประการ</w:t>
      </w:r>
    </w:p>
    <w:p w:rsidR="00000000" w:rsidRDefault="008F00BD">
      <w:pPr>
        <w:rPr>
          <w:rFonts w:ascii="CordiaUPC" w:hAnsi="CordiaUPC"/>
          <w:b/>
          <w:bCs/>
          <w:sz w:val="28"/>
        </w:rPr>
      </w:pPr>
      <w:r>
        <w:rPr>
          <w:rFonts w:ascii="CordiaUPC" w:hAnsi="CordiaUPC"/>
          <w:b/>
          <w:bCs/>
          <w:sz w:val="28"/>
        </w:rPr>
        <w:t xml:space="preserve">3 </w:t>
      </w:r>
      <w:r>
        <w:rPr>
          <w:rFonts w:ascii="CordiaUPC" w:hAnsi="CordiaUPC"/>
          <w:b/>
          <w:bCs/>
          <w:sz w:val="28"/>
          <w:lang w:val="th-TH"/>
        </w:rPr>
        <w:t>ปัญหาของศาสนาพุทธ</w:t>
      </w:r>
    </w:p>
    <w:p w:rsidR="00000000" w:rsidRDefault="008F00BD">
      <w:pPr>
        <w:rPr>
          <w:rFonts w:ascii="CordiaUPC" w:hAnsi="CordiaUPC"/>
          <w:b/>
          <w:bCs/>
          <w:sz w:val="28"/>
          <w:lang w:val="th-TH"/>
        </w:rPr>
      </w:pPr>
      <w:r>
        <w:rPr>
          <w:rFonts w:ascii="CordiaUPC" w:hAnsi="CordiaUPC"/>
          <w:b/>
          <w:bCs/>
          <w:sz w:val="28"/>
        </w:rPr>
        <w:t xml:space="preserve">3.1 </w:t>
      </w:r>
      <w:r>
        <w:rPr>
          <w:rFonts w:ascii="CordiaUPC" w:hAnsi="CordiaUPC"/>
          <w:b/>
          <w:bCs/>
          <w:sz w:val="28"/>
          <w:lang w:val="th-TH"/>
        </w:rPr>
        <w:t>คำถามเกี่ยวกับอำนาจ</w:t>
      </w:r>
    </w:p>
    <w:p w:rsidR="00000000" w:rsidRDefault="008F00BD">
      <w:pPr>
        <w:rPr>
          <w:rFonts w:ascii="CordiaUPC" w:hAnsi="CordiaUPC"/>
          <w:b/>
          <w:bCs/>
          <w:sz w:val="28"/>
        </w:rPr>
      </w:pPr>
      <w:r>
        <w:rPr>
          <w:rFonts w:ascii="CordiaUPC" w:hAnsi="CordiaUPC"/>
          <w:b/>
          <w:bCs/>
          <w:sz w:val="28"/>
        </w:rPr>
        <w:t xml:space="preserve">3.2 </w:t>
      </w:r>
      <w:r>
        <w:rPr>
          <w:rFonts w:ascii="CordiaUPC" w:hAnsi="CordiaUPC"/>
          <w:b/>
          <w:bCs/>
          <w:sz w:val="28"/>
          <w:lang w:val="th-TH"/>
        </w:rPr>
        <w:t>ความคิดเกี่ยวกับความจริง</w:t>
      </w:r>
    </w:p>
    <w:p w:rsidR="00000000" w:rsidRDefault="008F00BD">
      <w:pPr>
        <w:rPr>
          <w:rFonts w:ascii="CordiaUPC" w:hAnsi="CordiaUPC"/>
          <w:b/>
          <w:bCs/>
          <w:sz w:val="28"/>
        </w:rPr>
      </w:pPr>
      <w:r>
        <w:rPr>
          <w:rFonts w:ascii="CordiaUPC" w:hAnsi="CordiaUPC"/>
          <w:b/>
          <w:bCs/>
          <w:sz w:val="28"/>
        </w:rPr>
        <w:t xml:space="preserve">3.3 </w:t>
      </w:r>
      <w:r>
        <w:rPr>
          <w:rFonts w:ascii="CordiaUPC" w:hAnsi="CordiaUPC"/>
          <w:b/>
          <w:bCs/>
          <w:sz w:val="28"/>
          <w:lang w:val="th-TH"/>
        </w:rPr>
        <w:t>พระพุทธเจ้าและ</w:t>
      </w:r>
      <w:r>
        <w:rPr>
          <w:rFonts w:ascii="CordiaUPC" w:hAnsi="CordiaUPC"/>
          <w:b/>
          <w:bCs/>
          <w:sz w:val="28"/>
          <w:lang w:val="th-TH"/>
        </w:rPr>
        <w:t>พระเยซู</w:t>
      </w:r>
    </w:p>
    <w:p w:rsidR="00000000" w:rsidRDefault="008F00BD">
      <w:pPr>
        <w:rPr>
          <w:rFonts w:ascii="CordiaUPC" w:hAnsi="CordiaUPC"/>
          <w:b/>
          <w:bCs/>
          <w:sz w:val="28"/>
          <w:lang w:val="th-TH"/>
        </w:rPr>
      </w:pPr>
      <w:r>
        <w:rPr>
          <w:rFonts w:ascii="CordiaUPC" w:hAnsi="CordiaUPC"/>
          <w:b/>
          <w:bCs/>
          <w:sz w:val="28"/>
        </w:rPr>
        <w:t xml:space="preserve">3.4 </w:t>
      </w:r>
      <w:r>
        <w:rPr>
          <w:rFonts w:ascii="CordiaUPC" w:hAnsi="CordiaUPC"/>
          <w:b/>
          <w:bCs/>
          <w:sz w:val="28"/>
          <w:lang w:val="th-TH"/>
        </w:rPr>
        <w:t>ธรรมชาติของพระเจ้า</w:t>
      </w:r>
    </w:p>
    <w:p w:rsidR="00000000" w:rsidRDefault="008F00BD">
      <w:pPr>
        <w:rPr>
          <w:rFonts w:ascii="CordiaUPC" w:hAnsi="CordiaUPC"/>
          <w:b/>
          <w:bCs/>
          <w:sz w:val="28"/>
          <w:lang w:val="th-TH"/>
        </w:rPr>
      </w:pPr>
      <w:r>
        <w:rPr>
          <w:rFonts w:ascii="CordiaUPC" w:hAnsi="CordiaUPC"/>
          <w:b/>
          <w:bCs/>
          <w:sz w:val="28"/>
        </w:rPr>
        <w:t xml:space="preserve">3.5 </w:t>
      </w:r>
      <w:r>
        <w:rPr>
          <w:rFonts w:ascii="CordiaUPC" w:hAnsi="CordiaUPC"/>
          <w:b/>
          <w:bCs/>
          <w:sz w:val="28"/>
          <w:lang w:val="th-TH"/>
        </w:rPr>
        <w:t>ชีวิตหลังความตาย</w:t>
      </w:r>
    </w:p>
    <w:p w:rsidR="00000000" w:rsidRDefault="008F00BD">
      <w:pPr>
        <w:rPr>
          <w:rFonts w:ascii="CordiaUPC" w:hAnsi="CordiaUPC"/>
          <w:b/>
          <w:bCs/>
          <w:sz w:val="28"/>
        </w:rPr>
      </w:pPr>
      <w:r>
        <w:rPr>
          <w:rFonts w:ascii="CordiaUPC" w:hAnsi="CordiaUPC"/>
          <w:b/>
          <w:bCs/>
          <w:sz w:val="28"/>
        </w:rPr>
        <w:t xml:space="preserve">3.6 </w:t>
      </w:r>
      <w:r>
        <w:rPr>
          <w:rFonts w:ascii="CordiaUPC" w:hAnsi="CordiaUPC"/>
          <w:b/>
          <w:bCs/>
          <w:sz w:val="28"/>
          <w:lang w:val="th-TH"/>
        </w:rPr>
        <w:t>ชะตากรรม</w:t>
      </w:r>
    </w:p>
    <w:p w:rsidR="00000000" w:rsidRDefault="008F00BD">
      <w:pPr>
        <w:rPr>
          <w:rFonts w:ascii="CordiaUPC" w:hAnsi="CordiaUPC"/>
          <w:b/>
          <w:bCs/>
          <w:sz w:val="28"/>
          <w:lang w:val="th-TH"/>
        </w:rPr>
      </w:pPr>
      <w:r>
        <w:rPr>
          <w:rFonts w:ascii="CordiaUPC" w:hAnsi="CordiaUPC"/>
          <w:b/>
          <w:bCs/>
          <w:sz w:val="28"/>
        </w:rPr>
        <w:t xml:space="preserve">3.7 </w:t>
      </w:r>
      <w:r>
        <w:rPr>
          <w:rFonts w:ascii="CordiaUPC" w:hAnsi="CordiaUPC"/>
          <w:b/>
          <w:bCs/>
          <w:sz w:val="28"/>
          <w:lang w:val="th-TH"/>
        </w:rPr>
        <w:t>ปัญหาของบาป</w:t>
      </w:r>
    </w:p>
    <w:p w:rsidR="00000000" w:rsidRDefault="008F00BD">
      <w:pPr>
        <w:rPr>
          <w:rFonts w:ascii="CordiaUPC" w:hAnsi="CordiaUPC"/>
          <w:b/>
          <w:bCs/>
          <w:sz w:val="28"/>
          <w:lang w:val="th-TH"/>
        </w:rPr>
      </w:pPr>
      <w:r>
        <w:rPr>
          <w:rFonts w:ascii="CordiaUPC" w:hAnsi="CordiaUPC"/>
          <w:b/>
          <w:bCs/>
          <w:sz w:val="28"/>
        </w:rPr>
        <w:t xml:space="preserve">3.8 </w:t>
      </w:r>
      <w:r>
        <w:rPr>
          <w:rFonts w:ascii="CordiaUPC" w:hAnsi="CordiaUPC"/>
          <w:b/>
          <w:bCs/>
          <w:sz w:val="28"/>
          <w:lang w:val="th-TH"/>
        </w:rPr>
        <w:t>ปัญหาของความทุกข์ทรมาน</w:t>
      </w:r>
    </w:p>
    <w:p w:rsidR="00000000" w:rsidRDefault="008F00BD">
      <w:pPr>
        <w:rPr>
          <w:rFonts w:ascii="CordiaUPC" w:hAnsi="CordiaUPC"/>
          <w:b/>
          <w:bCs/>
          <w:sz w:val="28"/>
          <w:lang w:val="th-TH"/>
        </w:rPr>
      </w:pPr>
      <w:r>
        <w:rPr>
          <w:rFonts w:ascii="CordiaUPC" w:hAnsi="CordiaUPC"/>
          <w:b/>
          <w:bCs/>
          <w:sz w:val="28"/>
        </w:rPr>
        <w:t xml:space="preserve">4 </w:t>
      </w:r>
      <w:r>
        <w:rPr>
          <w:rFonts w:ascii="CordiaUPC" w:hAnsi="CordiaUPC"/>
          <w:b/>
          <w:bCs/>
          <w:sz w:val="28"/>
          <w:lang w:val="th-TH"/>
        </w:rPr>
        <w:t>บทสรุป</w:t>
      </w:r>
    </w:p>
    <w:p w:rsidR="00000000" w:rsidRDefault="008F00BD">
      <w:pPr>
        <w:rPr>
          <w:rFonts w:ascii="CordiaUPC" w:hAnsi="CordiaUPC"/>
          <w:sz w:val="10"/>
        </w:rPr>
      </w:pPr>
      <w:r>
        <w:rPr>
          <w:rFonts w:ascii="CordiaUPC" w:hAnsi="CordiaUPC"/>
          <w:sz w:val="22"/>
        </w:rPr>
        <w:br w:type="page"/>
      </w:r>
    </w:p>
    <w:p w:rsidR="00000000" w:rsidRDefault="008F00BD">
      <w:pPr>
        <w:pStyle w:val="Heading3"/>
        <w:jc w:val="left"/>
        <w:rPr>
          <w:rFonts w:ascii="CordiaUPC" w:hAnsi="CordiaUPC"/>
          <w:sz w:val="30"/>
          <w:lang w:val="th-TH"/>
        </w:rPr>
      </w:pPr>
      <w:r>
        <w:rPr>
          <w:rFonts w:ascii="CordiaUPC" w:hAnsi="CordiaUPC"/>
          <w:sz w:val="30"/>
        </w:rPr>
        <w:t xml:space="preserve">1 </w:t>
      </w:r>
      <w:r>
        <w:rPr>
          <w:rFonts w:ascii="CordiaUPC" w:hAnsi="CordiaUPC"/>
          <w:sz w:val="30"/>
          <w:lang w:val="th-TH"/>
        </w:rPr>
        <w:t>สรุปย่อเนื้อหาของพระคริสตธรรมคัมภีร์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พระคริสตธรรมคัมภีร์แบ่งออกเป็นสองส่วนหลัก - ภาคพันธสัญญาใหม่และภาคพันธสัญญาเก่า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เพื่อให้เข้าใจหนั</w:t>
      </w:r>
      <w:r>
        <w:rPr>
          <w:rFonts w:ascii="CordiaUPC" w:hAnsi="CordiaUPC"/>
          <w:sz w:val="22"/>
          <w:lang w:val="th-TH"/>
        </w:rPr>
        <w:t>งสือเล่มนี้ ท่านต้องใช้พระคริสตธรรมคัมภีร์ฉบับเต็ม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ที่มีทั้งสองส่วนนั้น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โปรดเปิดไปที่หนังสือเล่มแรกในภาคพันธสัญญาใหม่ กิตติคุณของพระเยซูคริสต์โดยมัทธิว กิตติคุณหมายถึง “ข่าวประเสริฐ</w:t>
      </w:r>
      <w:r>
        <w:rPr>
          <w:rFonts w:ascii="CordiaUPC" w:hAnsi="CordiaUPC"/>
          <w:sz w:val="22"/>
        </w:rPr>
        <w:t>’</w:t>
      </w:r>
      <w:r>
        <w:rPr>
          <w:rFonts w:ascii="CordiaUPC" w:hAnsi="CordiaUPC"/>
          <w:sz w:val="22"/>
          <w:lang w:val="th-TH"/>
        </w:rPr>
        <w:t xml:space="preserve"> มัทธิวเป็นเจ้าหน้าที่ของรัฐบาลซึ่งกลายมาเป็นสาวกของพระเยซูและติดตามพระอง</w:t>
      </w:r>
      <w:r>
        <w:rPr>
          <w:rFonts w:ascii="CordiaUPC" w:hAnsi="CordiaUPC"/>
          <w:sz w:val="22"/>
          <w:lang w:val="th-TH"/>
        </w:rPr>
        <w:t xml:space="preserve">ค์ไปในการเดินทางของพระองค์ บทแรกและข้อแรกคือ มัทธิว </w:t>
      </w:r>
      <w:r>
        <w:rPr>
          <w:rFonts w:ascii="CordiaUPC" w:hAnsi="CordiaUPC"/>
          <w:sz w:val="22"/>
        </w:rPr>
        <w:t>1:1</w:t>
      </w:r>
      <w:r>
        <w:rPr>
          <w:rFonts w:ascii="CordiaUPC" w:hAnsi="CordiaUPC"/>
          <w:sz w:val="22"/>
          <w:lang w:val="th-TH"/>
        </w:rPr>
        <w:t xml:space="preserve"> (เมื่อท่านเห็นคู่ตัวเลขเช่นนี้ ตัวเลขแรกหมายถึงบท ตัวเลขที่สองหมายถึงข้อ) ซึ่งเป็นการเริ่มต้นของการอธิบายถึงกิตติคุณของมัทธิว เราอ่าน</w:t>
      </w:r>
      <w:r>
        <w:rPr>
          <w:rFonts w:ascii="CordiaUPC" w:hAnsi="CordiaUPC"/>
          <w:i/>
          <w:sz w:val="22"/>
          <w:lang w:val="th-TH"/>
        </w:rPr>
        <w:t xml:space="preserve"> “</w:t>
      </w:r>
      <w:r>
        <w:rPr>
          <w:rStyle w:val="BiBle"/>
          <w:rFonts w:ascii="CordiaUPC" w:hAnsi="CordiaUPC"/>
          <w:i/>
          <w:sz w:val="22"/>
        </w:rPr>
        <w:t>หนังสือลำดับพงศ์ของพระเยซูคริส</w:t>
      </w:r>
      <w:r>
        <w:rPr>
          <w:rStyle w:val="BiBle"/>
          <w:rFonts w:ascii="CordiaUPC" w:hAnsi="CordiaUPC"/>
          <w:i/>
          <w:sz w:val="22"/>
          <w:lang w:val="th-TH"/>
        </w:rPr>
        <w:t xml:space="preserve">ต์ </w:t>
      </w:r>
      <w:r>
        <w:rPr>
          <w:rStyle w:val="BiBle"/>
          <w:rFonts w:ascii="CordiaUPC" w:hAnsi="CordiaUPC"/>
          <w:i/>
          <w:sz w:val="22"/>
        </w:rPr>
        <w:t>ผู้เป็นเชื้อสายของดาวิด ผู้สืบตร</w:t>
      </w:r>
      <w:r>
        <w:rPr>
          <w:rStyle w:val="BiBle"/>
          <w:rFonts w:ascii="CordiaUPC" w:hAnsi="CordiaUPC"/>
          <w:i/>
          <w:sz w:val="22"/>
        </w:rPr>
        <w:t>ะกูลเนื่องมาจากอับราฮัม</w:t>
      </w:r>
      <w:r>
        <w:rPr>
          <w:rFonts w:ascii="CordiaUPC" w:hAnsi="CordiaUPC"/>
          <w:i/>
          <w:sz w:val="22"/>
          <w:lang w:val="th-TH"/>
        </w:rPr>
        <w:t>”</w:t>
      </w:r>
      <w:r>
        <w:rPr>
          <w:rFonts w:ascii="CordiaUPC" w:hAnsi="CordiaUPC"/>
          <w:sz w:val="22"/>
          <w:lang w:val="th-TH"/>
        </w:rPr>
        <w:t xml:space="preserve"> ซึ่งไม่ใช่สิ่งที่เราคาดหวังไว้ มัทธิว กล่าวว่าพระเยซูทรงเป็นผู้สืบเชื้อสายของดาวิดและอับราฮัม ดาวิดมีชีวิตอยู่เมื่อ 3000 ปีก่อนและเป็นกษัตริย์ผู้มีชื่อเสียงของอิสราเอล ส่วนอับราฮัมมีชีวิตอยู่เมื่อ 4000 ปีก่อนและเป็นบรรพบุรุษของทั้ง</w:t>
      </w:r>
      <w:r>
        <w:rPr>
          <w:rFonts w:ascii="CordiaUPC" w:hAnsi="CordiaUPC"/>
          <w:sz w:val="22"/>
          <w:lang w:val="th-TH"/>
        </w:rPr>
        <w:t xml:space="preserve">ชาวยิวและชาวอาหรับ  มัทธิวบอกเราเกี่ยวกับข้อเท็จจริงที่ว่าพระเยซูทรงสืบเชื้อสายมาจากทั้งดาวิดและอับราฮัม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เปาโลเป็นสาวกอีกคนหนึ่งของพระเยซู ในตอนแรก เขาเป็นศัตรูของคริสตจักรและข่มเหงผู้ที่เชื่อ แต่พระเยซูทรงปรากฏพระองค์พบกับเขาในนิมิตรและเปลี่ยนเขาให้เป็น</w:t>
      </w:r>
      <w:r>
        <w:rPr>
          <w:rFonts w:ascii="CordiaUPC" w:hAnsi="CordiaUPC"/>
          <w:sz w:val="22"/>
          <w:lang w:val="th-TH"/>
        </w:rPr>
        <w:t>คริสเตียน เขาเห็นกิตติคุณเช่นเดียวกันกับมัทธิว โปรดดูกาลาเทีย 3</w:t>
      </w:r>
      <w:r>
        <w:rPr>
          <w:rFonts w:ascii="CordiaUPC" w:hAnsi="CordiaUPC"/>
          <w:sz w:val="22"/>
        </w:rPr>
        <w:t>:8</w:t>
      </w:r>
      <w:r>
        <w:rPr>
          <w:rFonts w:ascii="CordiaUPC" w:hAnsi="CordiaUPC"/>
          <w:sz w:val="22"/>
          <w:lang w:val="th-TH"/>
        </w:rPr>
        <w:t xml:space="preserve"> </w:t>
      </w:r>
      <w:r>
        <w:rPr>
          <w:rFonts w:ascii="CordiaUPC" w:hAnsi="CordiaUPC"/>
          <w:i/>
          <w:sz w:val="22"/>
          <w:lang w:val="th-TH"/>
        </w:rPr>
        <w:t>“</w:t>
      </w:r>
      <w:r>
        <w:rPr>
          <w:rStyle w:val="BiBle"/>
          <w:rFonts w:ascii="CordiaUPC" w:hAnsi="CordiaUPC"/>
          <w:i/>
          <w:sz w:val="22"/>
        </w:rPr>
        <w:t>และพระคริสตธรรมคัมภีร์นั้นรู้ล่วงหน้าว่า พระเจ้าจะทรงให้คนต่างชาติเป็นคนชอบธรรมโดยความเชื่อ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จึงได้ประกาศข่าวประเสริฐแก่อับราฮัมล่วงหน้าว่า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ชนชาติทั้งหลายจะได้รับพระพรเพรา</w:t>
      </w:r>
      <w:r>
        <w:rPr>
          <w:rStyle w:val="BiBle"/>
          <w:rFonts w:ascii="CordiaUPC" w:hAnsi="CordiaUPC"/>
          <w:i/>
          <w:sz w:val="22"/>
          <w:lang w:val="th-TH"/>
        </w:rPr>
        <w:t>ะเจ้า</w:t>
      </w:r>
      <w:r>
        <w:rPr>
          <w:rFonts w:ascii="CordiaUPC" w:hAnsi="CordiaUPC"/>
          <w:i/>
          <w:sz w:val="22"/>
          <w:lang w:val="th-TH"/>
        </w:rPr>
        <w:t>”</w:t>
      </w:r>
      <w:r>
        <w:rPr>
          <w:rFonts w:ascii="CordiaUPC" w:hAnsi="CordiaUPC"/>
          <w:sz w:val="22"/>
          <w:lang w:val="th-TH"/>
        </w:rPr>
        <w:t xml:space="preserve"> ข่าวประเสริฐ</w:t>
      </w:r>
      <w:r>
        <w:rPr>
          <w:rFonts w:ascii="CordiaUPC" w:hAnsi="CordiaUPC"/>
          <w:sz w:val="22"/>
          <w:lang w:val="th-TH"/>
        </w:rPr>
        <w:t>คือสิ่งที่พระเจ้าทรงสัญญาไว้ให้กับอับราฮัม ดังนั้นหากเราสามารถเข้าใจสิ่งที่พระเจ้าทรงสัญญาไว้กับอับราฮัมนั้น เราก็จะเข้าใจข่าวประเสริฐ เราจะต้องกลับไปดูในภาคพันธสัญญาเก่าและดูว่าพระเจ้าตรัสอะไรกับอับราฮัม ในปฐมกาลซึ่งเป็นหนังสือเล่มแรกของพระคริสตธรรมคัมภีร</w:t>
      </w:r>
      <w:r>
        <w:rPr>
          <w:rFonts w:ascii="CordiaUPC" w:hAnsi="CordiaUPC"/>
          <w:sz w:val="22"/>
          <w:lang w:val="th-TH"/>
        </w:rPr>
        <w:t xml:space="preserve">์ ปฐมกาล </w:t>
      </w:r>
      <w:r>
        <w:rPr>
          <w:rFonts w:ascii="CordiaUPC" w:hAnsi="CordiaUPC"/>
          <w:sz w:val="22"/>
        </w:rPr>
        <w:t xml:space="preserve">17:8 </w:t>
      </w:r>
      <w:r>
        <w:rPr>
          <w:rFonts w:ascii="CordiaUPC" w:hAnsi="CordiaUPC"/>
          <w:sz w:val="22"/>
          <w:lang w:val="th-TH"/>
        </w:rPr>
        <w:t xml:space="preserve">กล่าวว่า </w:t>
      </w:r>
      <w:r>
        <w:rPr>
          <w:rFonts w:ascii="CordiaUPC" w:hAnsi="CordiaUPC"/>
          <w:i/>
          <w:sz w:val="22"/>
        </w:rPr>
        <w:t>“</w:t>
      </w:r>
      <w:r>
        <w:rPr>
          <w:rStyle w:val="BiBle"/>
          <w:rFonts w:ascii="CordiaUPC" w:hAnsi="CordiaUPC"/>
          <w:i/>
          <w:sz w:val="22"/>
        </w:rPr>
        <w:t>เราจะให้ดินแดนที่เจ้าอาศัยอยู่นี้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คือแผ่นดินคานาอันทั้งสิ้นแก่เจ้า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และแก่เชื้อสายของเจ้าที่จะสืบมา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ให้เป็นกรรมสิทธิ์นิรันดร์  และเราจะเป็นพระเจ้าของเขา</w:t>
      </w:r>
      <w:r>
        <w:rPr>
          <w:rFonts w:ascii="CordiaUPC" w:hAnsi="CordiaUPC"/>
          <w:i/>
          <w:sz w:val="22"/>
        </w:rPr>
        <w:t xml:space="preserve">” </w:t>
      </w:r>
      <w:r>
        <w:rPr>
          <w:rFonts w:ascii="CordiaUPC" w:hAnsi="CordiaUPC"/>
          <w:sz w:val="22"/>
          <w:lang w:val="th-TH"/>
        </w:rPr>
        <w:t>พระเจ้าทรงสัญญาไว้กับอับราฮัมว่าเขาและลูกหลานของเขาจะมีชีวิตนิรันดร์บนโลกนี้ ชี</w:t>
      </w:r>
      <w:r>
        <w:rPr>
          <w:rFonts w:ascii="CordiaUPC" w:hAnsi="CordiaUPC"/>
          <w:sz w:val="22"/>
          <w:lang w:val="th-TH"/>
        </w:rPr>
        <w:t>วิตนิรันดร์เป็นความคิดที่สำคัญที่เกิดขึ้นในภาคพันธสัญญาเก่า โปรดจำสิ่งนี้ไว้เพราะสารสำคัญของพระคริสตธรรมคัมภีร์นั้นเป็นเนื้อหาเดียวกันตลอดทั้งเล่ม อับราฮัมจะมีชีวิตนิรันดร์ได้อย่างไร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โปรดดูปฐมกาล</w:t>
      </w:r>
      <w:r>
        <w:rPr>
          <w:rFonts w:ascii="CordiaUPC" w:hAnsi="CordiaUPC"/>
          <w:sz w:val="22"/>
        </w:rPr>
        <w:t xml:space="preserve"> 22:17,18 </w:t>
      </w:r>
      <w:r>
        <w:rPr>
          <w:rFonts w:ascii="CordiaUPC" w:hAnsi="CordiaUPC"/>
          <w:i/>
          <w:sz w:val="22"/>
        </w:rPr>
        <w:t>“</w:t>
      </w:r>
      <w:r>
        <w:rPr>
          <w:rStyle w:val="BiBle"/>
          <w:rFonts w:ascii="CordiaUPC" w:hAnsi="CordiaUPC"/>
          <w:i/>
          <w:sz w:val="22"/>
        </w:rPr>
        <w:t xml:space="preserve">เราจะอวยพรเจ้าแน่ </w:t>
      </w:r>
      <w:r>
        <w:rPr>
          <w:rStyle w:val="BiBle"/>
          <w:rFonts w:ascii="CordiaUPC" w:hAnsi="CordiaUPC"/>
          <w:i/>
          <w:sz w:val="22"/>
        </w:rPr>
        <w:lastRenderedPageBreak/>
        <w:t>เราจะทวีเชื้อสายของเจ้าให้มากขึ</w:t>
      </w:r>
      <w:r>
        <w:rPr>
          <w:rStyle w:val="BiBle"/>
          <w:rFonts w:ascii="CordiaUPC" w:hAnsi="CordiaUPC"/>
          <w:i/>
          <w:sz w:val="22"/>
        </w:rPr>
        <w:t>้น ดังดวงดาวในท้องฟ้า และดังเม็ดทรายบนฝั่งทะเล เชื้อสายของเจ้าจะได้ประตูเมืองศัตรูของเจ้าเป็นกรรมสิทธิ์ ประชาชาติทั้งหลายทั่วโลกจะได้พรเพราะเชื้อสายของเจ้า เหตุว่าเจ้าฟังเสียงของเรา</w:t>
      </w:r>
      <w:r>
        <w:rPr>
          <w:rFonts w:ascii="CordiaUPC" w:hAnsi="CordiaUPC"/>
          <w:i/>
          <w:sz w:val="22"/>
        </w:rPr>
        <w:t>”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พระเจ้าทรงสัญญาอับราฮัมว่าเขาจะมีเชื้อสายผู้ซึ่งจะอวยพรแก่ทั้งโลก วิธีที่</w:t>
      </w:r>
      <w:r>
        <w:rPr>
          <w:rFonts w:ascii="CordiaUPC" w:hAnsi="CordiaUPC"/>
          <w:sz w:val="22"/>
          <w:lang w:val="th-TH"/>
        </w:rPr>
        <w:t>จะเข้าใจพระคริสตธรรมคัมภีร์คือการดูว่าพระคริสต์ธรรมแปลว่าอย่างไร ถ้อยคำที่เราเพิ่งจะอ่านไปนี้มีการกล่าวถึงในภาคพันธสัญญาใหม่</w:t>
      </w:r>
      <w:r>
        <w:rPr>
          <w:rFonts w:ascii="CordiaUPC" w:hAnsi="CordiaUPC"/>
          <w:sz w:val="22"/>
        </w:rPr>
        <w:t xml:space="preserve"> - </w:t>
      </w:r>
      <w:r>
        <w:rPr>
          <w:rFonts w:ascii="CordiaUPC" w:hAnsi="CordiaUPC"/>
          <w:sz w:val="22"/>
          <w:lang w:val="th-TH"/>
        </w:rPr>
        <w:t>ในกิจการ</w:t>
      </w:r>
      <w:r>
        <w:rPr>
          <w:rFonts w:ascii="CordiaUPC" w:hAnsi="CordiaUPC"/>
          <w:sz w:val="22"/>
        </w:rPr>
        <w:t xml:space="preserve"> 3:25,26</w:t>
      </w:r>
      <w:r>
        <w:rPr>
          <w:rFonts w:ascii="CordiaUPC" w:hAnsi="CordiaUPC"/>
          <w:sz w:val="22"/>
          <w:lang w:val="th-TH"/>
        </w:rPr>
        <w:t xml:space="preserve"> ขอให้เราเปิดไปที่ข้อพระคริสตธรรมคัมภีร์ดังกล่าวและดูความหมาย </w:t>
      </w:r>
      <w:r>
        <w:rPr>
          <w:rFonts w:ascii="CordiaUPC" w:hAnsi="CordiaUPC"/>
          <w:i/>
          <w:sz w:val="22"/>
        </w:rPr>
        <w:t>“</w:t>
      </w:r>
      <w:r>
        <w:rPr>
          <w:rStyle w:val="BiBle"/>
          <w:rFonts w:ascii="CordiaUPC" w:hAnsi="CordiaUPC"/>
          <w:i/>
          <w:sz w:val="22"/>
        </w:rPr>
        <w:t>ท่านทั้งหลายเป็นลูกหลานของผู้เผยพระวจนะนั้น และของ</w:t>
      </w:r>
      <w:r>
        <w:rPr>
          <w:rStyle w:val="BiBle"/>
          <w:rFonts w:ascii="CordiaUPC" w:hAnsi="CordiaUPC"/>
          <w:i/>
          <w:sz w:val="22"/>
        </w:rPr>
        <w:t>พันธสัญญาซึ่งพระเจ้าได้ทรงกระทำไว้กับบรรพบุรุษของท่าน คือได้ตรัสกับอับราฮัมว่า 'บรรดาพงศ์พันธุ์ของแผ่นดินโลกจะได้พรเพราะเชื้อสายของเจ้า' ครั้นพระเจ้าทรงโปรดให้องค์ผู้รับใช้ของพระองค์ฟื้นคืนชีพแล้ว จึงทรงใช้พระองค์มายังท่านทั้งหลายก่อน เพื่ออวยพระพรแก่ท่านท</w:t>
      </w:r>
      <w:r>
        <w:rPr>
          <w:rStyle w:val="BiBle"/>
          <w:rFonts w:ascii="CordiaUPC" w:hAnsi="CordiaUPC"/>
          <w:i/>
          <w:sz w:val="22"/>
        </w:rPr>
        <w:t>ั้งหลาย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โดยให้ทุกคนกลับจากบาปของตน"</w:t>
      </w:r>
      <w:r>
        <w:rPr>
          <w:rStyle w:val="BiBle"/>
          <w:lang w:val="th-TH"/>
        </w:rPr>
        <w:t xml:space="preserve"> </w:t>
      </w:r>
      <w:r>
        <w:rPr>
          <w:rFonts w:ascii="CordiaUPC" w:hAnsi="CordiaUPC"/>
          <w:i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ใครกันที่เป็นเชื้อสายของอับราฮัม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เชื้อสายของอับราฮัมที่กล่าวถึงในกิจการ</w:t>
      </w:r>
      <w:r>
        <w:rPr>
          <w:rFonts w:ascii="CordiaUPC" w:hAnsi="CordiaUPC"/>
          <w:sz w:val="22"/>
        </w:rPr>
        <w:t xml:space="preserve"> </w:t>
      </w:r>
      <w:proofErr w:type="gramStart"/>
      <w:r>
        <w:rPr>
          <w:rFonts w:ascii="CordiaUPC" w:hAnsi="CordiaUPC"/>
          <w:sz w:val="22"/>
        </w:rPr>
        <w:t xml:space="preserve">3:25 </w:t>
      </w:r>
      <w:r>
        <w:rPr>
          <w:rFonts w:ascii="CordiaUPC" w:hAnsi="CordiaUPC"/>
          <w:sz w:val="22"/>
          <w:lang w:val="th-TH"/>
        </w:rPr>
        <w:t>คือพระเยซู และการอวยพรใดที่พระองค์จะทรงนำมาให้แก่ชายและหญิงของโลกนี้</w:t>
      </w:r>
      <w:r>
        <w:rPr>
          <w:rFonts w:ascii="CordiaUPC" w:hAnsi="CordiaUPC"/>
          <w:sz w:val="22"/>
        </w:rPr>
        <w:t>?</w:t>
      </w:r>
      <w:proofErr w:type="gramEnd"/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การอวยพรแห่งการให้อภัยความผิดบาปและความรอด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ขอให้เราไปอ่านที่กาลาเทีย</w:t>
      </w:r>
      <w:r>
        <w:rPr>
          <w:rFonts w:ascii="CordiaUPC" w:hAnsi="CordiaUPC"/>
          <w:sz w:val="22"/>
        </w:rPr>
        <w:t xml:space="preserve"> </w:t>
      </w:r>
      <w:proofErr w:type="gramStart"/>
      <w:r>
        <w:rPr>
          <w:rFonts w:ascii="CordiaUPC" w:hAnsi="CordiaUPC"/>
          <w:sz w:val="22"/>
        </w:rPr>
        <w:t>3:</w:t>
      </w:r>
      <w:r>
        <w:rPr>
          <w:rFonts w:ascii="CordiaUPC" w:hAnsi="CordiaUPC"/>
          <w:sz w:val="22"/>
        </w:rPr>
        <w:t xml:space="preserve">16 </w:t>
      </w:r>
      <w:r>
        <w:rPr>
          <w:rFonts w:ascii="CordiaUPC" w:hAnsi="CordiaUPC"/>
          <w:i/>
          <w:sz w:val="22"/>
        </w:rPr>
        <w:t>“</w:t>
      </w:r>
      <w:r>
        <w:rPr>
          <w:rStyle w:val="BiBle"/>
          <w:rFonts w:ascii="CordiaUPC" w:hAnsi="CordiaUPC"/>
          <w:i/>
          <w:sz w:val="22"/>
        </w:rPr>
        <w:t>บรรดาพระสัญญาที่ได้ประทานไว้แก่อับราฮัมและพงศ์พันธุ์ของท่านนั้น มิได้ตรัสว่า และแก่พงศ์พันธุ์ทั้งหลาย เหมือนอย่างกับว่าแก่คนมากคน แต่เหมือนกับว่าแก่คนผู้เดียวคือ แก่พงศ์พันธุ์ของท่าน</w:t>
      </w:r>
      <w:r>
        <w:rPr>
          <w:rStyle w:val="BiBle"/>
          <w:rFonts w:ascii="CordiaUPC" w:hAnsi="CordiaUPC"/>
          <w:i/>
          <w:sz w:val="22"/>
          <w:lang w:val="th-TH"/>
        </w:rPr>
        <w:t xml:space="preserve"> ซึ่ง</w:t>
      </w:r>
      <w:r>
        <w:rPr>
          <w:rStyle w:val="BiBle"/>
          <w:rFonts w:ascii="CordiaUPC" w:hAnsi="CordiaUPC"/>
          <w:i/>
          <w:sz w:val="22"/>
        </w:rPr>
        <w:t>เป็นพระคริสต์</w:t>
      </w:r>
      <w:r>
        <w:rPr>
          <w:rFonts w:ascii="CordiaUPC" w:hAnsi="CordiaUPC"/>
          <w:i/>
          <w:sz w:val="22"/>
        </w:rPr>
        <w:t>”</w:t>
      </w:r>
      <w:r>
        <w:rPr>
          <w:rFonts w:ascii="CordiaUPC" w:hAnsi="CordiaUPC"/>
          <w:sz w:val="22"/>
          <w:lang w:val="th-TH"/>
        </w:rPr>
        <w:t xml:space="preserve"> ดังนั้น       เชื้อสายของอับราฮัมคือชายเพียงคนเดีย</w:t>
      </w:r>
      <w:r>
        <w:rPr>
          <w:rFonts w:ascii="CordiaUPC" w:hAnsi="CordiaUPC"/>
          <w:sz w:val="22"/>
          <w:lang w:val="th-TH"/>
        </w:rPr>
        <w:t>ว ซึ่งคือพระเยซู แต่ชายเพียงคนเดียวนั้นจะทวีให้มากเท่ากับดวงดาวบนท้องฟ้าได้อย่างไร</w:t>
      </w:r>
      <w:r>
        <w:rPr>
          <w:rFonts w:ascii="CordiaUPC" w:hAnsi="CordiaUPC"/>
          <w:sz w:val="22"/>
        </w:rPr>
        <w:t>?</w:t>
      </w:r>
      <w:proofErr w:type="gramEnd"/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ขอให้เราอ่านกาลาเทีย</w:t>
      </w:r>
      <w:r>
        <w:rPr>
          <w:rFonts w:ascii="CordiaUPC" w:hAnsi="CordiaUPC"/>
          <w:sz w:val="22"/>
        </w:rPr>
        <w:t xml:space="preserve"> 3:27-29 </w:t>
      </w:r>
      <w:r>
        <w:rPr>
          <w:rFonts w:ascii="CordiaUPC" w:hAnsi="CordiaUPC"/>
          <w:i/>
          <w:sz w:val="22"/>
        </w:rPr>
        <w:t>“</w:t>
      </w:r>
      <w:r>
        <w:rPr>
          <w:rStyle w:val="BiBle"/>
          <w:rFonts w:ascii="CordiaUPC" w:hAnsi="CordiaUPC"/>
          <w:i/>
          <w:sz w:val="22"/>
        </w:rPr>
        <w:t>เพราะเหตุว่าคนที่รับบัพติศมาเข้าร่วมในพระคริสต์แล้ว ก็จะสวมชีวิตพระคริสต์ จะไม่เป็นยิวหรือกรีก จะไม่เป็นทาสหรือไท จะไม่เป็นชายหรือหญิง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เพราะว่</w:t>
      </w:r>
      <w:r>
        <w:rPr>
          <w:rStyle w:val="BiBle"/>
          <w:rFonts w:ascii="CordiaUPC" w:hAnsi="CordiaUPC"/>
          <w:i/>
          <w:sz w:val="22"/>
        </w:rPr>
        <w:t>าท่านเป็น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อันหนึ่งอันเดียวกันโดยพระเยซูคริสต์ และถ้าท่านเป็นของพระคริสต์แล้วท่านก็เป็นพงศ์พันธุ์ของอับราฮัม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คือเป็นผู้รับมรดกตามพระสัญญา</w:t>
      </w:r>
      <w:r>
        <w:rPr>
          <w:rFonts w:ascii="CordiaUPC" w:hAnsi="CordiaUPC"/>
          <w:i/>
          <w:sz w:val="22"/>
        </w:rPr>
        <w:t xml:space="preserve">” </w:t>
      </w:r>
      <w:r>
        <w:rPr>
          <w:rFonts w:ascii="CordiaUPC" w:hAnsi="CordiaUPC"/>
          <w:sz w:val="22"/>
          <w:lang w:val="th-TH"/>
        </w:rPr>
        <w:t xml:space="preserve">ดังนั้น เปาโลกล่าวไว้ในกาลาเทีย </w:t>
      </w:r>
      <w:r>
        <w:rPr>
          <w:rFonts w:ascii="CordiaUPC" w:hAnsi="CordiaUPC"/>
          <w:sz w:val="22"/>
        </w:rPr>
        <w:t xml:space="preserve">3:29 </w:t>
      </w:r>
      <w:r>
        <w:rPr>
          <w:rFonts w:ascii="CordiaUPC" w:hAnsi="CordiaUPC"/>
          <w:sz w:val="22"/>
          <w:lang w:val="th-TH"/>
        </w:rPr>
        <w:t>ว่าเฉพาะผู้ที่ได้รับบัพติศมาเข้าสู่พระคริสต์แล้วเท่านั้นที่จะมีส่วนในสัญญาที่พระเ</w:t>
      </w:r>
      <w:r>
        <w:rPr>
          <w:rFonts w:ascii="CordiaUPC" w:hAnsi="CordiaUPC"/>
          <w:sz w:val="22"/>
          <w:lang w:val="th-TH"/>
        </w:rPr>
        <w:t>จ้าทรงสัญญาไว้กับอับราฮัม การได้รับบัพติศมาคือการมีส่วนร่วมในพิธีซึ่งบุคคลที่เชื่อในพระเยซูจะลงไปใต้ผิวน้ำในแม่น้ำ อ่างน้ำหรือสระว่ายน้ำเพื่อแสดงการฝังของพระคริสต์ โดยการประกอบพิธีนี้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ผู้ที่เชื่อแสดงให้เห็นว่าเขาต้องการจะเป็นเหมือนพระคริสต์ และเมื่อเขาออกม</w:t>
      </w:r>
      <w:r>
        <w:rPr>
          <w:rFonts w:ascii="CordiaUPC" w:hAnsi="CordiaUPC"/>
          <w:sz w:val="22"/>
          <w:lang w:val="th-TH"/>
        </w:rPr>
        <w:t xml:space="preserve">าจากน้ำแล้ว เขาได้กลายเป็นคริสเตียน ถ้าเพียงแต่เราได้รับบัพติศมา เราจะได้เป็นหนึ่งในเชื้อสายที่มากมายเหมือนกับดวงดาวในท้องฟ้าเหล่านั้นซึ่งจะได้รับสิ่งที่พระเจ้าทรงสัญญาไว้ </w:t>
      </w:r>
      <w:r>
        <w:rPr>
          <w:rFonts w:ascii="CordiaUPC" w:hAnsi="CordiaUPC"/>
          <w:sz w:val="22"/>
        </w:rPr>
        <w:t xml:space="preserve">– </w:t>
      </w:r>
      <w:r>
        <w:rPr>
          <w:rFonts w:ascii="CordiaUPC" w:hAnsi="CordiaUPC"/>
          <w:sz w:val="22"/>
          <w:lang w:val="th-TH"/>
        </w:rPr>
        <w:t>ชีวิตนิรันดร์บนโลกนี้ นี่เป็นเหตุผลว่าทำไมเราต้องได้รับบัพติศมาหากเราต้องการได้รับ</w:t>
      </w:r>
      <w:r>
        <w:rPr>
          <w:rFonts w:ascii="CordiaUPC" w:hAnsi="CordiaUPC"/>
          <w:sz w:val="22"/>
          <w:lang w:val="th-TH"/>
        </w:rPr>
        <w:t xml:space="preserve">ความรอด </w:t>
      </w:r>
      <w:r>
        <w:rPr>
          <w:rFonts w:ascii="CordiaUPC" w:hAnsi="CordiaUPC"/>
          <w:sz w:val="22"/>
          <w:lang w:val="th-TH"/>
        </w:rPr>
        <w:lastRenderedPageBreak/>
        <w:t>เปาโลกล่าวว่าความหวังของเขาเป็น “ความหวังของชนชาติ         อิสราเอล”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กิจการ</w:t>
      </w:r>
      <w:r>
        <w:rPr>
          <w:rFonts w:ascii="CordiaUPC" w:hAnsi="CordiaUPC"/>
          <w:sz w:val="22"/>
        </w:rPr>
        <w:t xml:space="preserve"> 28:20)</w:t>
      </w:r>
      <w:r>
        <w:rPr>
          <w:rFonts w:ascii="CordiaUPC" w:hAnsi="CordiaUPC"/>
          <w:sz w:val="22"/>
          <w:lang w:val="th-TH"/>
        </w:rPr>
        <w:t xml:space="preserve"> เมื่อเขาเผชิญกับความตาย นี่เป็นความหวังของเขา</w:t>
      </w:r>
      <w:r>
        <w:rPr>
          <w:rFonts w:ascii="CordiaUPC" w:hAnsi="CordiaUPC"/>
          <w:sz w:val="22"/>
        </w:rPr>
        <w:t xml:space="preserve"> - </w:t>
      </w:r>
      <w:r>
        <w:rPr>
          <w:rFonts w:ascii="CordiaUPC" w:hAnsi="CordiaUPC"/>
          <w:sz w:val="22"/>
          <w:lang w:val="th-TH"/>
        </w:rPr>
        <w:t>ความหวังของชนชาติอิสราเอล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การบัพติศมาคืออะไร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การบัพติศมาไม่ใช่การพรมน้ำ ภาคพันธสัญญาใหม่เขียนเป็นภาษากรีกและคำที่</w:t>
      </w:r>
      <w:r>
        <w:rPr>
          <w:rFonts w:ascii="CordiaUPC" w:hAnsi="CordiaUPC"/>
          <w:sz w:val="22"/>
          <w:lang w:val="th-TH"/>
        </w:rPr>
        <w:t>แปลออกมาเป็น “การบัพติศมา” จริงๆ แล้วหมายถึงการจุ่ม ซึ่งเป็นคำที่ใช้เกี่ยวกับเรือที่จม การถูกจุ่ม หรือชิ้นผ้า      ที่ถูกย้อมจากสีหนึ่งเป็นอีกสีหนึ่งโดยการจุ่มผ้านั้น ขอให้ดูที่มัทธิว</w:t>
      </w:r>
      <w:r>
        <w:rPr>
          <w:rFonts w:ascii="CordiaUPC" w:hAnsi="CordiaUPC"/>
          <w:sz w:val="22"/>
        </w:rPr>
        <w:t xml:space="preserve"> 3:13-16 </w:t>
      </w:r>
      <w:r>
        <w:rPr>
          <w:rFonts w:ascii="CordiaUPC" w:hAnsi="CordiaUPC"/>
          <w:i/>
          <w:sz w:val="22"/>
        </w:rPr>
        <w:t>“</w:t>
      </w:r>
      <w:r>
        <w:rPr>
          <w:rStyle w:val="BiBle"/>
          <w:rFonts w:ascii="CordiaUPC" w:hAnsi="CordiaUPC"/>
          <w:i/>
          <w:sz w:val="22"/>
        </w:rPr>
        <w:t>แล้วพระเยซูเสด็จจากแคว้นกาลิลี มาหายอห์นที่แม่น้ำจอร์แดนเพื่อจะ</w:t>
      </w:r>
      <w:r>
        <w:rPr>
          <w:rStyle w:val="BiBle"/>
          <w:rFonts w:ascii="CordiaUPC" w:hAnsi="CordiaUPC"/>
          <w:i/>
          <w:sz w:val="22"/>
        </w:rPr>
        <w:t>รับบัพติศมาจากท่าน แต่ยอห์นทูลห้ามพระองค์ว่า "ข้าพระองค์ต้องการจะรับบัพติศมาจากพระองค์ ควรหรือที่พระองค์จะเสด็จมาหาข้าพระองค์" แต่พระเยซูตรัสตอบยอห์นว่า "บัดนี้จงยอมเถิด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เพราะสมควรที่เราทั้งหลายจะกระทำตามสิ่งชอบธรรมทุกประการ" แล้วยอห์นก็ยอม ครั้นพระองค์ทรง</w:t>
      </w:r>
      <w:r>
        <w:rPr>
          <w:rStyle w:val="BiBle"/>
          <w:rFonts w:ascii="CordiaUPC" w:hAnsi="CordiaUPC"/>
          <w:i/>
          <w:sz w:val="22"/>
        </w:rPr>
        <w:t>รับบัพติศมาแล้ว ในทันใดนั้นก็เสด็จขึ้นจากน้ำ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และท้องฟ้าก็แหวกออก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และพระองค์ได้ทรงเห็นพร</w:t>
      </w:r>
      <w:r>
        <w:rPr>
          <w:rStyle w:val="BiBle"/>
          <w:rFonts w:ascii="CordiaUPC" w:hAnsi="CordiaUPC"/>
          <w:i/>
          <w:sz w:val="22"/>
          <w:lang w:val="th-TH"/>
        </w:rPr>
        <w:t>ะ</w:t>
      </w:r>
      <w:r>
        <w:rPr>
          <w:rStyle w:val="BiBle"/>
          <w:rFonts w:ascii="CordiaUPC" w:hAnsi="CordiaUPC"/>
          <w:i/>
          <w:sz w:val="22"/>
        </w:rPr>
        <w:t>วิญญาณของพระเจ้าดุจนกพิราบ ลงมาสถิตอยู่บนพระองค์</w:t>
      </w:r>
      <w:r>
        <w:rPr>
          <w:rFonts w:ascii="CordiaUPC" w:hAnsi="CordiaUPC"/>
          <w:i/>
          <w:sz w:val="22"/>
        </w:rPr>
        <w:t xml:space="preserve">” </w:t>
      </w:r>
      <w:r>
        <w:rPr>
          <w:rFonts w:ascii="CordiaUPC" w:hAnsi="CordiaUPC"/>
          <w:sz w:val="22"/>
          <w:lang w:val="th-TH"/>
        </w:rPr>
        <w:t>พระเยซูเสด็จลงไปในน้ำและ “เสด็จขึ้นจากน้ำ” พระองค์ทรงได้รับบัพติศมาในฐานะผู้ใหญ่ ไม่ใช่เด็ก โดยการจุ่มลงในน้ำ ไม่ใช่กา</w:t>
      </w:r>
      <w:r>
        <w:rPr>
          <w:rFonts w:ascii="CordiaUPC" w:hAnsi="CordiaUPC"/>
          <w:sz w:val="22"/>
          <w:lang w:val="th-TH"/>
        </w:rPr>
        <w:t>รพรมน้ำ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ซึ่งเป็นเหตุผลว่าทำไมจึงมีการ      บัพติศมาที่แม่น้ำ และหากพระองค์ทรงได้รับบัพติศมาแล้ว เราก็ควรจะได้รับบัพติศมาด้วย การจุ่มและการขึ้นจากน้ำนั้นแสดงการตายและการฟื้นคืนชีพของพระเยซู และแสดงว่าเราได้ตัดสินใจที่จะทำให้การตายและการฟื้นคืนชีพของพระองค์เ</w:t>
      </w:r>
      <w:r>
        <w:rPr>
          <w:rFonts w:ascii="CordiaUPC" w:hAnsi="CordiaUPC"/>
          <w:sz w:val="22"/>
          <w:lang w:val="th-TH"/>
        </w:rPr>
        <w:t>ป็นของเรา ซึ่งเป็นเหตุผลว่าทำไมจึงต้องเป็นการจุ่มลงในน้ำ ไม่ใช่การพรมน้ำ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ขอให้ดูโรม </w:t>
      </w:r>
      <w:r>
        <w:rPr>
          <w:rFonts w:ascii="CordiaUPC" w:hAnsi="CordiaUPC"/>
          <w:sz w:val="22"/>
        </w:rPr>
        <w:t>6:3-5 “</w:t>
      </w:r>
      <w:r>
        <w:rPr>
          <w:rStyle w:val="BiBle"/>
          <w:rFonts w:ascii="CordiaUPC" w:hAnsi="CordiaUPC"/>
          <w:sz w:val="22"/>
        </w:rPr>
        <w:t>ท่านไม่รู้หรือว่า เราทั้งหลายที่ได้รับบัพติศมาเข้าในพระเยซูคริสต์ ก็ได้รับบัพติศมานั้นเข้าในความตายของพระองค์ เหตุฉะนั้น เราจึงถูกฝังไว้กับพระองค์แล้ว โดยการรับบัพติ</w:t>
      </w:r>
      <w:r>
        <w:rPr>
          <w:rStyle w:val="BiBle"/>
          <w:rFonts w:ascii="CordiaUPC" w:hAnsi="CordiaUPC"/>
          <w:sz w:val="22"/>
        </w:rPr>
        <w:t>ศมาเข้าส่วนในการตายนั้น เพื่อว่าเมื่อพระคริสต์ได้ทรงถูกชุบให้ฟื้นคืนชีพมาจากความตายโดยเดชพระสิริของพระบิดาแล้ว เราก็จะได้ดำเนินตามชีวิตใหม่ด้วยเหมือนกัน เพราะว่าถ้าเราเข้าสนิทกับพระองค์แล้วในการตายอย่างพระองค์ เราก็จะเข้าสนิทกับ</w:t>
      </w:r>
      <w:r>
        <w:rPr>
          <w:rStyle w:val="BiBle"/>
          <w:rFonts w:ascii="CordiaUPC" w:hAnsi="CordiaUPC"/>
          <w:sz w:val="22"/>
          <w:lang w:val="th-TH"/>
        </w:rPr>
        <w:t xml:space="preserve">       </w:t>
      </w:r>
      <w:r>
        <w:rPr>
          <w:rStyle w:val="BiBle"/>
          <w:rFonts w:ascii="CordiaUPC" w:hAnsi="CordiaUPC"/>
          <w:sz w:val="22"/>
        </w:rPr>
        <w:t>พระองค์ ในการฟื้นคืนช</w:t>
      </w:r>
      <w:r>
        <w:rPr>
          <w:rStyle w:val="BiBle"/>
          <w:rFonts w:ascii="CordiaUPC" w:hAnsi="CordiaUPC"/>
          <w:sz w:val="22"/>
        </w:rPr>
        <w:t>ีพมาอย่างพระองค์ได้ทรงฟื้นคืนชีพมาจากความตายด้วย</w:t>
      </w:r>
      <w:r>
        <w:rPr>
          <w:rFonts w:ascii="CordiaUPC" w:hAnsi="CordiaUPC"/>
          <w:sz w:val="22"/>
        </w:rPr>
        <w:t xml:space="preserve">” </w:t>
      </w:r>
      <w:r>
        <w:rPr>
          <w:rFonts w:ascii="CordiaUPC" w:hAnsi="CordiaUPC"/>
          <w:sz w:val="22"/>
          <w:lang w:val="th-TH"/>
        </w:rPr>
        <w:t>ซึ่งเป็นเหตุผลว่าทำไมขอให้ท่านรับบัพติศมา</w:t>
      </w:r>
      <w:r>
        <w:rPr>
          <w:rFonts w:ascii="CordiaUPC" w:hAnsi="CordiaUPC"/>
          <w:sz w:val="22"/>
        </w:rPr>
        <w:t xml:space="preserve"> - </w:t>
      </w:r>
      <w:r>
        <w:rPr>
          <w:rFonts w:ascii="CordiaUPC" w:hAnsi="CordiaUPC"/>
          <w:sz w:val="22"/>
          <w:lang w:val="th-TH"/>
        </w:rPr>
        <w:t>ทำให้ยอมรับพระเยซูคริสต์เป็นเป้าหมายในชีวิตของท่าน</w:t>
      </w:r>
      <w:r>
        <w:rPr>
          <w:rFonts w:ascii="CordiaUPC" w:hAnsi="CordiaUPC"/>
          <w:sz w:val="22"/>
        </w:rPr>
        <w:t>!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</w:rPr>
        <w:br/>
      </w:r>
      <w:r>
        <w:rPr>
          <w:rFonts w:ascii="CordiaUPC" w:hAnsi="CordiaUPC"/>
          <w:sz w:val="22"/>
          <w:lang w:val="th-TH"/>
        </w:rPr>
        <w:t>โดยการรับบัพติศมาเข้าสู่พระเยซู เราได้เป็นส่วนหนึ่งของพระองค์ และดังนั้นเราจึงได้รับพระสัญญา ดังนั้นเมื่อพระอ</w:t>
      </w:r>
      <w:r>
        <w:rPr>
          <w:rFonts w:ascii="CordiaUPC" w:hAnsi="CordiaUPC"/>
          <w:sz w:val="22"/>
          <w:lang w:val="th-TH"/>
        </w:rPr>
        <w:t xml:space="preserve">งค์เสด็จกลับมา เราจะฟื้นคืนชีพ ถูกตัดสินโทษและจากนั้น หากเรามีชีวิตอยู่อย่างเชื่อฟังตามพระวจนะของพระเจ้า เราจะได้รับชีวิตนิรันดร์ซึ่งพระองค์ทรงมีอยู่ในเวลานี้ จากนั้นเราจะมีชีวิตนิรันดร์ในแผ่นดินของ    </w:t>
      </w:r>
      <w:r>
        <w:rPr>
          <w:rFonts w:ascii="CordiaUPC" w:hAnsi="CordiaUPC"/>
          <w:sz w:val="22"/>
          <w:lang w:val="th-TH"/>
        </w:rPr>
        <w:lastRenderedPageBreak/>
        <w:t>พระเจ้าบนโลกนี้ หากท่านเชื่อเช่นนี้แล้ว ชีวิตจะมีความห</w:t>
      </w:r>
      <w:r>
        <w:rPr>
          <w:rFonts w:ascii="CordiaUPC" w:hAnsi="CordiaUPC"/>
          <w:sz w:val="22"/>
          <w:lang w:val="th-TH"/>
        </w:rPr>
        <w:t>มายใหม่ ไม่ว่าเราจะมีปัญหาทางโลกใดๆ เราจะตระหนักว่าปัญหาเหล่านั้นเป็นสิ่งชั่วคราวเท่านั้นและเมื่อพระคริสต์เสด็จกลับมา พระองค์จะให้ชีวิตใหม่ที่เป็น   นิรันดร์แก่เรา นี่เป็นเหตุผลว่าทำไมในพระคริสตธรรมคัมภีร์และในพระคริสต์ มี</w:t>
      </w:r>
      <w:r>
        <w:rPr>
          <w:rFonts w:ascii="CordiaUPC" w:hAnsi="CordiaUPC"/>
          <w:b/>
          <w:sz w:val="22"/>
          <w:lang w:val="th-TH"/>
        </w:rPr>
        <w:t>ความหวัง</w:t>
      </w:r>
      <w:r>
        <w:rPr>
          <w:rFonts w:ascii="CordiaUPC" w:hAnsi="CordiaUPC"/>
          <w:sz w:val="22"/>
          <w:lang w:val="th-TH"/>
        </w:rPr>
        <w:t>ที่แท้จริง ความหวังที่อยู่</w:t>
      </w:r>
      <w:r>
        <w:rPr>
          <w:rFonts w:ascii="CordiaUPC" w:hAnsi="CordiaUPC"/>
          <w:sz w:val="22"/>
          <w:lang w:val="th-TH"/>
        </w:rPr>
        <w:t>ข้างหน้านั้นยิ่งใหญ่มากจนปัญหาในปัจจุบันของเราดูเหมือนไม่ใหญ่เลย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</w:rPr>
        <w:br/>
      </w:r>
      <w:r>
        <w:rPr>
          <w:rFonts w:ascii="CordiaUPC" w:hAnsi="CordiaUPC"/>
          <w:sz w:val="22"/>
          <w:lang w:val="th-TH"/>
        </w:rPr>
        <w:t>แต่ชายคนนี้ พระเยซูจะช่วยให้เรารอดได้อย่างไร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พระองค์ทรงเป็นตัวแทนของเรา ซึ่งเป็นเหตุผลว่าทำไมเราต้องรับบัพติศมาเข้าสู่ความตายและการฟื้นคืนชีพของพระองค์ เพราะพระองค์ทรงเป็นเหมือนกับเรา ขอให</w:t>
      </w:r>
      <w:r>
        <w:rPr>
          <w:rFonts w:ascii="CordiaUPC" w:hAnsi="CordiaUPC"/>
          <w:sz w:val="22"/>
          <w:lang w:val="th-TH"/>
        </w:rPr>
        <w:t>้เราดูฮีบรู</w:t>
      </w:r>
      <w:r>
        <w:rPr>
          <w:rFonts w:ascii="CordiaUPC" w:hAnsi="CordiaUPC"/>
          <w:sz w:val="22"/>
        </w:rPr>
        <w:t xml:space="preserve">2:14-18 </w:t>
      </w:r>
      <w:r>
        <w:rPr>
          <w:rFonts w:ascii="CordiaUPC" w:hAnsi="CordiaUPC"/>
          <w:i/>
          <w:sz w:val="22"/>
        </w:rPr>
        <w:t>“</w:t>
      </w:r>
      <w:r>
        <w:rPr>
          <w:rStyle w:val="BiBle"/>
          <w:rFonts w:ascii="CordiaUPC" w:hAnsi="CordiaUPC"/>
          <w:i/>
          <w:sz w:val="22"/>
        </w:rPr>
        <w:t>บุตรทั้งหลายร่วมสายโลหิตกันฉันใด พระองค์ก็ทรงเป็นเช่นนั้นด้วย เพื่อโดยทางความตายนั้นเอง  พระองค์จะได้ทรงทำลายผู้ที่มีอำนาจแห่งความตาย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คือมารเสียได้ และจะได้ทรงช่วยเขาเหล่านั้นให้พ้นจากการเป็นทาสชั่วชีวิต เพราะเหตุกลัวความตาย ความจริง พร</w:t>
      </w:r>
      <w:r>
        <w:rPr>
          <w:rStyle w:val="BiBle"/>
          <w:rFonts w:ascii="CordiaUPC" w:hAnsi="CordiaUPC"/>
          <w:i/>
          <w:sz w:val="22"/>
        </w:rPr>
        <w:t>ะองค์มิได้ทรงเป็นห่วงทูตสวรรค์ แต่ทรงเป็นห่วงพงศ์พันธุ์ของอับราฮัม เหตุฉะนั้นพระองค์จึงทรงต้องเป็นเหมือนกับพี่น้องทุกอย่าง เพื่อว่าพระองค์จะได้ทรงเป็นมหาปุโรหิต ผู้กอปรด้วยความเมตตาและความสัตย์ซื่อ ในการกระทำกิจกับพระเจ้า เพื่อลบล้างบาปของ</w:t>
      </w:r>
      <w:r>
        <w:rPr>
          <w:rStyle w:val="BiBle"/>
          <w:rFonts w:ascii="CordiaUPC" w:hAnsi="CordiaUPC"/>
          <w:i/>
          <w:sz w:val="22"/>
          <w:lang w:val="th-TH"/>
        </w:rPr>
        <w:t xml:space="preserve">    </w:t>
      </w:r>
      <w:r>
        <w:rPr>
          <w:rStyle w:val="BiBle"/>
          <w:rFonts w:ascii="CordiaUPC" w:hAnsi="CordiaUPC"/>
          <w:i/>
          <w:sz w:val="22"/>
        </w:rPr>
        <w:t>ประชาชน เพราะ</w:t>
      </w:r>
      <w:r>
        <w:rPr>
          <w:rStyle w:val="BiBle"/>
          <w:rFonts w:ascii="CordiaUPC" w:hAnsi="CordiaUPC"/>
          <w:i/>
          <w:sz w:val="22"/>
        </w:rPr>
        <w:t>เหตุที่พระองค์ได้ทรงทนทุกข์ทรมานและถูกลองใจ พระองค์จึงทรงสามารถช่วยผู้ที่ถูกลองใจได้</w:t>
      </w:r>
      <w:r>
        <w:rPr>
          <w:rFonts w:ascii="CordiaUPC" w:hAnsi="CordiaUPC"/>
          <w:i/>
          <w:sz w:val="22"/>
        </w:rPr>
        <w:t xml:space="preserve">” 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ขอให้สังเกตข้อความที่กล่าวมาว่ามารไม่ใช่สัตว์หรือมังกร แต่ใช้ในที่นี้เป็นอุปมาแทนความผิดบาป</w:t>
      </w:r>
      <w:r>
        <w:rPr>
          <w:rFonts w:ascii="CordiaUPC" w:hAnsi="CordiaUPC"/>
          <w:sz w:val="22"/>
        </w:rPr>
        <w:t xml:space="preserve"> "</w:t>
      </w:r>
      <w:r>
        <w:rPr>
          <w:rFonts w:ascii="CordiaUPC" w:hAnsi="CordiaUPC"/>
          <w:sz w:val="22"/>
          <w:lang w:val="th-TH"/>
        </w:rPr>
        <w:t>ค่าจ้างของความบาปคือความตาย</w:t>
      </w:r>
      <w:r>
        <w:rPr>
          <w:rFonts w:ascii="CordiaUPC" w:hAnsi="CordiaUPC"/>
          <w:sz w:val="22"/>
        </w:rPr>
        <w:t>" (</w:t>
      </w:r>
      <w:r>
        <w:rPr>
          <w:rFonts w:ascii="CordiaUPC" w:hAnsi="CordiaUPC"/>
          <w:sz w:val="22"/>
          <w:lang w:val="th-TH"/>
        </w:rPr>
        <w:t>โรม</w:t>
      </w:r>
      <w:r>
        <w:rPr>
          <w:rFonts w:ascii="CordiaUPC" w:hAnsi="CordiaUPC"/>
          <w:sz w:val="22"/>
        </w:rPr>
        <w:t xml:space="preserve"> 6:23)</w:t>
      </w:r>
      <w:r>
        <w:rPr>
          <w:rFonts w:ascii="CordiaUPC" w:hAnsi="CordiaUPC"/>
          <w:sz w:val="22"/>
          <w:lang w:val="th-TH"/>
        </w:rPr>
        <w:t xml:space="preserve"> แต่ในที่นี้เราอ่านว่า “มาร” “มีอำนาจ</w:t>
      </w:r>
      <w:r>
        <w:rPr>
          <w:rFonts w:ascii="CordiaUPC" w:hAnsi="CordiaUPC"/>
          <w:sz w:val="22"/>
          <w:lang w:val="th-TH"/>
        </w:rPr>
        <w:t>แห่งความตาย” เราต้องต่อสู้กับ     ธรรมชาติของเรา ไม่ใช่ต่อสู้กับสิ่งที่มองไม่เห็นนอกตัวเรา ข้อ 14 กล่าวสิ่งเดียวกันหลายครั้ง</w:t>
      </w:r>
      <w:r>
        <w:rPr>
          <w:rFonts w:ascii="CordiaUPC" w:hAnsi="CordiaUPC"/>
          <w:sz w:val="22"/>
        </w:rPr>
        <w:t xml:space="preserve"> – </w:t>
      </w:r>
      <w:r>
        <w:rPr>
          <w:rFonts w:ascii="CordiaUPC" w:hAnsi="CordiaUPC"/>
          <w:sz w:val="22"/>
          <w:lang w:val="th-TH"/>
        </w:rPr>
        <w:t>พระเจ้า พระองค์เอง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เช่นเดียวกัน มีส่วนธรรมชาติเหมือนกับเรา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แต่กลุ่ม “คริสเตียน” ส่วนใหญ่สอนว่ามีพระเจ้าสามองค์ในร่างที่ประกอบด้วย</w:t>
      </w:r>
      <w:r>
        <w:rPr>
          <w:rFonts w:ascii="CordiaUPC" w:hAnsi="CordiaUPC"/>
          <w:sz w:val="22"/>
          <w:lang w:val="th-TH"/>
        </w:rPr>
        <w:t xml:space="preserve"> 3 องค์ แต่หนึ่งในนั้นคือพระเยซู แต่พระคริสตธรรมคัมภีร์ไม่ได้กล่าวเช่นนั้น และตามฮีบรูแล้ว เป็นสิ่งสำคัญที่เราจะเข้าใจเกี่ยวกับพระเยซูอย่างถูกต้อง พระองค์มีธรรมชาติเหมือนกับเรา ผู้เขียนเน้นเรื่องนี้ถึง</w:t>
      </w:r>
      <w:r>
        <w:rPr>
          <w:rFonts w:ascii="CordiaUPC" w:hAnsi="CordiaUPC"/>
          <w:sz w:val="22"/>
        </w:rPr>
        <w:t xml:space="preserve"> 4 </w:t>
      </w:r>
      <w:r>
        <w:rPr>
          <w:rFonts w:ascii="CordiaUPC" w:hAnsi="CordiaUPC"/>
          <w:sz w:val="22"/>
          <w:lang w:val="th-TH"/>
        </w:rPr>
        <w:t>ครั้ง</w:t>
      </w:r>
      <w:r>
        <w:rPr>
          <w:rFonts w:ascii="CordiaUPC" w:hAnsi="CordiaUPC"/>
          <w:sz w:val="22"/>
        </w:rPr>
        <w:t xml:space="preserve">! </w:t>
      </w:r>
      <w:r>
        <w:rPr>
          <w:rFonts w:ascii="CordiaUPC" w:hAnsi="CordiaUPC"/>
          <w:sz w:val="22"/>
          <w:lang w:val="th-TH"/>
        </w:rPr>
        <w:t>พระองค์ถูกทดลองเหมือนกับเรา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และเราถูกทดลองอ</w:t>
      </w:r>
      <w:r>
        <w:rPr>
          <w:rFonts w:ascii="CordiaUPC" w:hAnsi="CordiaUPC"/>
          <w:sz w:val="22"/>
          <w:lang w:val="th-TH"/>
        </w:rPr>
        <w:t>ย่างไร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ด้วยธรรมชาติมนุษย์ของเรา ขอให้ดูที่ยากอบ</w:t>
      </w:r>
      <w:r>
        <w:rPr>
          <w:rFonts w:ascii="CordiaUPC" w:hAnsi="CordiaUPC"/>
          <w:sz w:val="22"/>
        </w:rPr>
        <w:t xml:space="preserve"> 1:13-15 </w:t>
      </w:r>
      <w:r>
        <w:rPr>
          <w:rFonts w:ascii="CordiaUPC" w:hAnsi="CordiaUPC"/>
          <w:i/>
          <w:sz w:val="22"/>
        </w:rPr>
        <w:t>“</w:t>
      </w:r>
      <w:r>
        <w:rPr>
          <w:rFonts w:ascii="CordiaUPC" w:hAnsi="CordiaUPC"/>
          <w:i/>
          <w:sz w:val="22"/>
          <w:lang w:val="th-TH"/>
        </w:rPr>
        <w:t>เมื่อผู้ใดถูกล่อให้หลง      อย่าให้ผู้นั้นพูดว่า “พระเจ้าทรงล่อข้าพเจ้าให้หลง” เพราะว่าความชั่วจะมาล่อพระเจ้าให้หลงไม่ได้ และพระองค์เองก็ไม่ทรงล่อผู้ใดให้หลงเลย แต่ว่าทุกคนก็ถูกล่อให้หลง เมื่อกิเลสข</w:t>
      </w:r>
      <w:r>
        <w:rPr>
          <w:rFonts w:ascii="CordiaUPC" w:hAnsi="CordiaUPC"/>
          <w:i/>
          <w:sz w:val="22"/>
          <w:lang w:val="th-TH"/>
        </w:rPr>
        <w:t>องตัวเองล่อและชักนำให้กระทำตาม ครั้นตัณหาเกิดขึ้นแล้วก็ทำให้เกิดบาปและเมื่อบาปเจริญเต็มที่แล้วก็นำไปสู่ความตาย</w:t>
      </w:r>
      <w:r>
        <w:rPr>
          <w:rFonts w:ascii="CordiaUPC" w:hAnsi="CordiaUPC"/>
          <w:i/>
          <w:sz w:val="22"/>
        </w:rPr>
        <w:t>”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ซึ่งหมายความว่าพระเยซูทรงมีธรรมชาติของมนุษย์ ฮีบรูกล่าวว่า พระเจ้าไม่สามารถถูกทดลองได้ </w:t>
      </w:r>
      <w:r>
        <w:rPr>
          <w:rFonts w:ascii="CordiaUPC" w:hAnsi="CordiaUPC"/>
          <w:sz w:val="22"/>
          <w:lang w:val="th-TH"/>
        </w:rPr>
        <w:lastRenderedPageBreak/>
        <w:t xml:space="preserve">แต่พระเยซูถูกทดลอง ดังนั้นพระเยซูไม่ใช่พระเจ้าพระองค์เอง </w:t>
      </w:r>
      <w:r>
        <w:rPr>
          <w:rFonts w:ascii="CordiaUPC" w:hAnsi="CordiaUPC"/>
          <w:sz w:val="22"/>
          <w:lang w:val="th-TH"/>
        </w:rPr>
        <w:t>แต่เป็นมนุษย์ เป็นบุตรพระเจ้าโดยกำเนิด เป็นเชื้อสายของดาวิดและอับราฮัมผ่านทาง    นางมารีย์ นอกจากนี้ พระเจ้าไม่สามารถประสูติได้ แต่พระเยซูประสูติ พระเจ้าไม่อาจวายพระชนม์ได้ แต่พระเยซูวายพระชนม์ เราไม่สามารถเห็นพระเจ้าได้ แต่มีผู้เห็นและปฏิบัติพระเยซู พระเย</w:t>
      </w:r>
      <w:r>
        <w:rPr>
          <w:rFonts w:ascii="CordiaUPC" w:hAnsi="CordiaUPC"/>
          <w:sz w:val="22"/>
          <w:lang w:val="th-TH"/>
        </w:rPr>
        <w:t xml:space="preserve">ซูมิได้เป็นอยู่ก่อนหน้าการประสูติของพระองค์ พระองค์เป็นบุตรของพระเจ้าผ่านทางนางมารีย์ ขอให้ดูที่ลูกา </w:t>
      </w:r>
      <w:r>
        <w:rPr>
          <w:rFonts w:ascii="CordiaUPC" w:hAnsi="CordiaUPC"/>
          <w:sz w:val="22"/>
        </w:rPr>
        <w:t xml:space="preserve">1:31-35 </w:t>
      </w:r>
      <w:r>
        <w:rPr>
          <w:rFonts w:ascii="CordiaUPC" w:hAnsi="CordiaUPC"/>
          <w:i/>
          <w:sz w:val="22"/>
        </w:rPr>
        <w:t>“</w:t>
      </w:r>
      <w:r>
        <w:rPr>
          <w:rStyle w:val="BiBle"/>
          <w:rFonts w:ascii="CordiaUPC" w:hAnsi="CordiaUPC"/>
          <w:i/>
          <w:sz w:val="22"/>
        </w:rPr>
        <w:t>ดูเถิด เธอจะ</w:t>
      </w:r>
      <w:r>
        <w:rPr>
          <w:rStyle w:val="BiBle"/>
          <w:rFonts w:ascii="CordiaUPC" w:hAnsi="CordiaUPC"/>
          <w:i/>
          <w:sz w:val="22"/>
          <w:lang w:val="th-TH"/>
        </w:rPr>
        <w:t xml:space="preserve">       </w:t>
      </w:r>
      <w:r>
        <w:rPr>
          <w:rStyle w:val="BiBle"/>
          <w:rFonts w:ascii="CordiaUPC" w:hAnsi="CordiaUPC"/>
          <w:i/>
          <w:sz w:val="22"/>
        </w:rPr>
        <w:t>ตั้งครรภ์และคลอดบุตรชาย จงตั้งชื่อบุตรนั้นว่าเยซู บุตรนั้นจะเป็นใหญ่ และจะทรงเรียกว่าเป็นบุตรของพระเจ้า</w:t>
      </w:r>
      <w:r>
        <w:rPr>
          <w:rStyle w:val="BiBle"/>
          <w:rFonts w:ascii="CordiaUPC" w:hAnsi="CordiaUPC"/>
          <w:i/>
          <w:sz w:val="22"/>
          <w:lang w:val="th-TH"/>
        </w:rPr>
        <w:t xml:space="preserve">   </w:t>
      </w:r>
      <w:r>
        <w:rPr>
          <w:rStyle w:val="BiBle"/>
          <w:rFonts w:ascii="CordiaUPC" w:hAnsi="CordiaUPC"/>
          <w:i/>
          <w:sz w:val="22"/>
        </w:rPr>
        <w:t>สูงสุด พระเจ้าจะทรงปร</w:t>
      </w:r>
      <w:r>
        <w:rPr>
          <w:rStyle w:val="BiBle"/>
          <w:rFonts w:ascii="CordiaUPC" w:hAnsi="CordiaUPC"/>
          <w:i/>
          <w:sz w:val="22"/>
        </w:rPr>
        <w:t>ะทานพระที่นั่งของดาวิด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บรรพบุรุษของท่านให้แก่ท่าน และท่านจะครอบครองพงศ์พันธุ์ของยา</w:t>
      </w:r>
      <w:r>
        <w:rPr>
          <w:rStyle w:val="BiBle"/>
          <w:rFonts w:ascii="CordiaUPC" w:hAnsi="CordiaUPC"/>
          <w:i/>
          <w:sz w:val="22"/>
          <w:lang w:val="th-TH"/>
        </w:rPr>
        <w:t>กอ</w:t>
      </w:r>
      <w:r>
        <w:rPr>
          <w:rStyle w:val="BiBle"/>
          <w:rFonts w:ascii="CordiaUPC" w:hAnsi="CordiaUPC"/>
          <w:i/>
          <w:sz w:val="22"/>
        </w:rPr>
        <w:t>บสืบไปเป็นนิตย์ และแผ่นดินของท่านจะไม่รู้จักสิ้นสุดเลย" ฝ่ายมารีย์ทูลทูตสวรรค์นั้นว่า "เหตุการณ์นั้นจะเป็นไปอย่างไรได้ เพราะข้าพเจ้ายังหาได้ร่วมกับชายไม่" ทูตสวรรค์จึงตอบนา</w:t>
      </w:r>
      <w:r>
        <w:rPr>
          <w:rStyle w:val="BiBle"/>
          <w:rFonts w:ascii="CordiaUPC" w:hAnsi="CordiaUPC"/>
          <w:i/>
          <w:sz w:val="22"/>
        </w:rPr>
        <w:t>งว่า "พระวิญญาณบริสุทธิ์จะเสด็จลงมาบนเธอ และฤทธิ์เดชของผู้สูงสุดจะปกเธอ เหตุฉะนั้นบุตรที่จะเกิดมานั้น จะได้เรียกว่าวิสุทธิ์ และเรียกว่าพระบุตรของพระเจ้า</w:t>
      </w:r>
      <w:r>
        <w:rPr>
          <w:rFonts w:ascii="CordiaUPC" w:hAnsi="CordiaUPC"/>
          <w:i/>
          <w:sz w:val="22"/>
        </w:rPr>
        <w:t xml:space="preserve">” </w:t>
      </w:r>
      <w:r>
        <w:rPr>
          <w:rFonts w:ascii="CordiaUPC" w:hAnsi="CordiaUPC"/>
          <w:sz w:val="22"/>
          <w:lang w:val="th-TH"/>
        </w:rPr>
        <w:t>ขอให้สังเกตอนาคตกาลเหล่านั้น</w:t>
      </w:r>
      <w:r>
        <w:rPr>
          <w:rFonts w:ascii="CordiaUPC" w:hAnsi="CordiaUPC"/>
          <w:sz w:val="22"/>
        </w:rPr>
        <w:t xml:space="preserve">! </w:t>
      </w:r>
      <w:r>
        <w:rPr>
          <w:rFonts w:ascii="CordiaUPC" w:hAnsi="CordiaUPC"/>
          <w:sz w:val="22"/>
          <w:lang w:val="th-TH"/>
        </w:rPr>
        <w:t xml:space="preserve">พระองค์จะเป็นบุตรของพระเจ้า มารีย์จะตั้งครรภ์ </w:t>
      </w:r>
      <w:r>
        <w:rPr>
          <w:rFonts w:ascii="CordiaUPC" w:hAnsi="CordiaUPC"/>
          <w:sz w:val="22"/>
        </w:rPr>
        <w:t xml:space="preserve">– </w:t>
      </w:r>
      <w:r>
        <w:rPr>
          <w:rFonts w:ascii="CordiaUPC" w:hAnsi="CordiaUPC"/>
          <w:sz w:val="22"/>
          <w:lang w:val="th-TH"/>
        </w:rPr>
        <w:t>ซึ่งเป็นที่ซึ่งพระเยซูบั</w:t>
      </w:r>
      <w:r>
        <w:rPr>
          <w:rFonts w:ascii="CordiaUPC" w:hAnsi="CordiaUPC"/>
          <w:sz w:val="22"/>
          <w:lang w:val="th-TH"/>
        </w:rPr>
        <w:t>งเกิดขึ้น แม้ว่าความคิดที่เป็นสัญลักษณ์ของพระเยูคือการที่ทรงเป็นอยู่กับพระเจ้าตั้งแต่   เริ่มต้น ขอให้สังเกตว่านางมารีย์เป็นเพียงผู้หญิงธรรมดาเท่านั้น พระเยซูเป็นเชื้อสายของอับราฮัมและดาวิด และที่เป็นเช่นนั้นเพราะแม่ของพระองค์เป็นเชื้อสายของพวกเขา หากพระเย</w:t>
      </w:r>
      <w:r>
        <w:rPr>
          <w:rFonts w:ascii="CordiaUPC" w:hAnsi="CordiaUPC"/>
          <w:sz w:val="22"/>
          <w:lang w:val="th-TH"/>
        </w:rPr>
        <w:t>ซูเป็นพระเจ้าแล้ว มารีย์เป็นแม่ของพระเจ้า และไม่ใช่ผู้หญิงธรรมดา หากเป็นดังที่พระคริสตธรรมคัมภีร์สอนว่าพระเยซูเป็นบุตรของพระเจ้าและเป็น “บุตรมนุษย์” เชื้อสายของอับราฮัมและดาวิดผ่านทางมารีย์ เป็นหลักฐานว่ามารีย์เป็นเพียงผู้หญิงธรรมดา ดังนั้นจึงเป็นอย่างใดอย</w:t>
      </w:r>
      <w:r>
        <w:rPr>
          <w:rFonts w:ascii="CordiaUPC" w:hAnsi="CordiaUPC"/>
          <w:sz w:val="22"/>
          <w:lang w:val="th-TH"/>
        </w:rPr>
        <w:t xml:space="preserve">่างหนึ่งเท่านั้น </w:t>
      </w:r>
      <w:r>
        <w:rPr>
          <w:rFonts w:ascii="CordiaUPC" w:hAnsi="CordiaUPC"/>
          <w:sz w:val="22"/>
        </w:rPr>
        <w:t xml:space="preserve">– </w:t>
      </w:r>
      <w:r>
        <w:rPr>
          <w:rFonts w:ascii="CordiaUPC" w:hAnsi="CordiaUPC"/>
          <w:sz w:val="22"/>
          <w:lang w:val="th-TH"/>
        </w:rPr>
        <w:t>ระบบความเชื่อที่ถูกต้อง หรือระบบความเชื่อที่ผิด เป็นสิ่งสำคัญที่จะเชื่อสิ่งที่ถูกต้อง เพราะหลักความเชื่อส่งผลต่อวิถีชีวิตของเรา ขอให้ดูที่ฮีบรู</w:t>
      </w:r>
      <w:r>
        <w:rPr>
          <w:rFonts w:ascii="CordiaUPC" w:hAnsi="CordiaUPC"/>
          <w:sz w:val="22"/>
        </w:rPr>
        <w:t xml:space="preserve"> 4:15,16 </w:t>
      </w:r>
      <w:r>
        <w:rPr>
          <w:rFonts w:ascii="CordiaUPC" w:hAnsi="CordiaUPC"/>
          <w:i/>
          <w:sz w:val="22"/>
        </w:rPr>
        <w:t>“</w:t>
      </w:r>
      <w:r>
        <w:rPr>
          <w:rStyle w:val="BiBle"/>
          <w:rFonts w:ascii="CordiaUPC" w:hAnsi="CordiaUPC"/>
          <w:i/>
          <w:sz w:val="22"/>
        </w:rPr>
        <w:t>เพราะว่าเรามิได้มีมหาปุโรหิตที่</w:t>
      </w:r>
      <w:r>
        <w:rPr>
          <w:rStyle w:val="BiBle"/>
          <w:rFonts w:ascii="CordiaUPC" w:hAnsi="CordiaUPC"/>
          <w:i/>
          <w:sz w:val="22"/>
          <w:lang w:val="th-TH"/>
        </w:rPr>
        <w:t xml:space="preserve">   </w:t>
      </w:r>
      <w:r>
        <w:rPr>
          <w:rStyle w:val="BiBle"/>
          <w:rFonts w:ascii="CordiaUPC" w:hAnsi="CordiaUPC"/>
          <w:i/>
          <w:sz w:val="22"/>
        </w:rPr>
        <w:t>ไม่สามารถจะเห็นใจในความอ่อนแอของเรา แต่ได้ทรงถูกทด</w:t>
      </w:r>
      <w:r>
        <w:rPr>
          <w:rStyle w:val="BiBle"/>
          <w:rFonts w:ascii="CordiaUPC" w:hAnsi="CordiaUPC"/>
          <w:i/>
          <w:sz w:val="22"/>
        </w:rPr>
        <w:t>ลองใจเหมือนอย่างเราทุกประการ ถึงกระนั้น</w:t>
      </w:r>
      <w:r>
        <w:rPr>
          <w:rStyle w:val="BiBle"/>
          <w:rFonts w:ascii="CordiaUPC" w:hAnsi="CordiaUPC"/>
          <w:i/>
          <w:sz w:val="22"/>
          <w:lang w:val="th-TH"/>
        </w:rPr>
        <w:t xml:space="preserve">     </w:t>
      </w:r>
      <w:r>
        <w:rPr>
          <w:rStyle w:val="BiBle"/>
          <w:rFonts w:ascii="CordiaUPC" w:hAnsi="CordiaUPC"/>
          <w:i/>
          <w:sz w:val="22"/>
        </w:rPr>
        <w:t>พระองค์ก็ยังปราศจากบาป ฉะนั้นขอให้เราทั้งหลาย จงมีใจกล้าเข้ามาถึงพระที่นั่งแห่งพระคุณ เพื่อเราจะได้รับพระเมตตา และจะได้รับพระคุณที่จะช่วยเราในขณะที่ต้องการ</w:t>
      </w:r>
      <w:r>
        <w:rPr>
          <w:rFonts w:ascii="CordiaUPC" w:hAnsi="CordiaUPC"/>
          <w:i/>
          <w:sz w:val="22"/>
        </w:rPr>
        <w:t>”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เพราะพระเยซูทรงมีธรรมชาติของเรา ดังนั้น    เราสามารถอธิ</w:t>
      </w:r>
      <w:r>
        <w:rPr>
          <w:rFonts w:ascii="CordiaUPC" w:hAnsi="CordiaUPC"/>
          <w:sz w:val="22"/>
          <w:lang w:val="th-TH"/>
        </w:rPr>
        <w:t>ษฐานต่อพระเจ้าด้วยความมั่นใจโดยผ่านทางพระเยซู เราไม่จำเป็นต้องมีพระที่เป็นมนุษย์ อาคาร คริสตจักร หรือศิษยาภิบาลที่จะยอมรับคำอธิษฐานของเรา ดังนั้นข้าพเจ้าสรุปสิ่งที่เราได้เขียนมาได้ดังนี้</w:t>
      </w:r>
    </w:p>
    <w:p w:rsidR="00000000" w:rsidRDefault="008F00BD">
      <w:pPr>
        <w:numPr>
          <w:ilvl w:val="0"/>
          <w:numId w:val="3"/>
        </w:num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มีพระเจ้าเพียงองค์เดียว ไม่ใช่สามองค์</w:t>
      </w:r>
    </w:p>
    <w:p w:rsidR="00000000" w:rsidRDefault="008F00BD">
      <w:pPr>
        <w:numPr>
          <w:ilvl w:val="0"/>
          <w:numId w:val="3"/>
        </w:num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พระเยซูเป็นบุตรของพระเจ้า ไม่ใช</w:t>
      </w:r>
      <w:r>
        <w:rPr>
          <w:rFonts w:ascii="CordiaUPC" w:hAnsi="CordiaUPC"/>
          <w:sz w:val="22"/>
          <w:lang w:val="th-TH"/>
        </w:rPr>
        <w:t>่พระเจ้าพระองค์เอง พระเยซูไม่ได้มีตัวตนก่อนที่พระองค์ประสูติ      พระองค์ถูกทดลองและมีประสบการณ์แบบมนุษย์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 แต่พระองค์ไม่เคยทำความผิดบาป </w:t>
      </w:r>
      <w:r>
        <w:rPr>
          <w:rFonts w:ascii="CordiaUPC" w:hAnsi="CordiaUPC"/>
          <w:sz w:val="22"/>
          <w:lang w:val="th-TH"/>
        </w:rPr>
        <w:lastRenderedPageBreak/>
        <w:t>พระองค์ทรงให้ชีวิตของพระองค์แก่เราในความตายอันเจ็บปวด แต่เพราะพระองค์ไม่เคยทำความผิดบาป พระเจ้าทรงทำให้พระองค์ฟื้นคืนชีพ</w:t>
      </w:r>
      <w:r>
        <w:rPr>
          <w:rFonts w:ascii="CordiaUPC" w:hAnsi="CordiaUPC"/>
          <w:sz w:val="22"/>
          <w:lang w:val="th-TH"/>
        </w:rPr>
        <w:t>จากความตาย</w:t>
      </w:r>
    </w:p>
    <w:p w:rsidR="00000000" w:rsidRDefault="008F00BD">
      <w:pPr>
        <w:numPr>
          <w:ilvl w:val="0"/>
          <w:numId w:val="3"/>
        </w:num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เรามีส่วนในความตายและการฟื้นคืนชีพของพระองค์ผ่านทางการบัพติศมาเข้าสู่พระคริสต์โดยการจุ่มลงในน้ำเหมือนผู้ใหญ่</w:t>
      </w:r>
    </w:p>
    <w:p w:rsidR="00000000" w:rsidRDefault="008F00BD">
      <w:pPr>
        <w:numPr>
          <w:ilvl w:val="0"/>
          <w:numId w:val="3"/>
        </w:num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ดังนั้นเมื่อพระเยซูคริสต์เสด็จกลับมา เราจะฟื้นคืนชีพ ถูกพิพากษาและได้รับชีวิตนิรันดร์ในแผ่นดินของพระองค์</w:t>
      </w:r>
      <w:r>
        <w:rPr>
          <w:rFonts w:ascii="CordiaUPC" w:hAnsi="CordiaUPC"/>
          <w:sz w:val="22"/>
        </w:rPr>
        <w:t xml:space="preserve"> – </w:t>
      </w:r>
      <w:r>
        <w:rPr>
          <w:rFonts w:ascii="CordiaUPC" w:hAnsi="CordiaUPC"/>
          <w:sz w:val="22"/>
          <w:lang w:val="th-TH"/>
        </w:rPr>
        <w:t>ซึ่งจะอยู่บนโลกนี้ แผ่นดินนี้</w:t>
      </w:r>
      <w:r>
        <w:rPr>
          <w:rFonts w:ascii="CordiaUPC" w:hAnsi="CordiaUPC"/>
          <w:sz w:val="22"/>
          <w:lang w:val="th-TH"/>
        </w:rPr>
        <w:t>จะเป็นเหมือนโลกในสวนเอเดน เมื่อพระเจ้าทรงสร้างมนุษย์ขึ้นเป็นครั้งแรก</w:t>
      </w:r>
      <w:r>
        <w:rPr>
          <w:rFonts w:ascii="CordiaUPC" w:hAnsi="CordiaUPC"/>
          <w:sz w:val="22"/>
        </w:rPr>
        <w:t xml:space="preserve"> – </w:t>
      </w:r>
      <w:r>
        <w:rPr>
          <w:rFonts w:ascii="CordiaUPC" w:hAnsi="CordiaUPC"/>
          <w:sz w:val="22"/>
          <w:lang w:val="th-TH"/>
        </w:rPr>
        <w:t>และดีกว่า ปัญหาทั้งหมดซึ่งมีอยู่ในโลกตอนนี้</w:t>
      </w:r>
      <w:r>
        <w:rPr>
          <w:rFonts w:ascii="CordiaUPC" w:hAnsi="CordiaUPC"/>
          <w:sz w:val="22"/>
        </w:rPr>
        <w:t xml:space="preserve"> – </w:t>
      </w:r>
      <w:r>
        <w:rPr>
          <w:rFonts w:ascii="CordiaUPC" w:hAnsi="CordiaUPC"/>
          <w:sz w:val="22"/>
          <w:lang w:val="th-TH"/>
        </w:rPr>
        <w:t>สงคราม ความอดอยาก ความเศร้า แม้แต่ความตายเองจะจบลงในที่สุด</w:t>
      </w:r>
      <w:r>
        <w:rPr>
          <w:rFonts w:ascii="CordiaUPC" w:hAnsi="CordiaUPC"/>
          <w:sz w:val="22"/>
        </w:rPr>
        <w:t xml:space="preserve"> - </w:t>
      </w:r>
      <w:r>
        <w:rPr>
          <w:rFonts w:ascii="CordiaUPC" w:hAnsi="CordiaUPC"/>
          <w:sz w:val="22"/>
          <w:lang w:val="th-TH"/>
        </w:rPr>
        <w:t>ตลอดกาล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numPr>
          <w:ilvl w:val="0"/>
          <w:numId w:val="3"/>
        </w:num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 xml:space="preserve">หลังจากความตาย เราจะไม่มีสติรับรู้ตัว </w:t>
      </w:r>
      <w:r>
        <w:rPr>
          <w:rFonts w:ascii="CordiaUPC" w:hAnsi="CordiaUPC"/>
          <w:sz w:val="22"/>
        </w:rPr>
        <w:t xml:space="preserve">– </w:t>
      </w:r>
      <w:r>
        <w:rPr>
          <w:rFonts w:ascii="CordiaUPC" w:hAnsi="CordiaUPC"/>
          <w:sz w:val="22"/>
          <w:lang w:val="th-TH"/>
        </w:rPr>
        <w:t>“นรก”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หมายถึง 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“หลุมศพ” เท่าน</w:t>
      </w:r>
      <w:r>
        <w:rPr>
          <w:rFonts w:ascii="CordiaUPC" w:hAnsi="CordiaUPC"/>
          <w:sz w:val="22"/>
          <w:lang w:val="th-TH"/>
        </w:rPr>
        <w:t>ั้น</w:t>
      </w:r>
    </w:p>
    <w:p w:rsidR="00000000" w:rsidRDefault="008F00BD">
      <w:pPr>
        <w:numPr>
          <w:ilvl w:val="0"/>
          <w:numId w:val="3"/>
        </w:num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วิญญาณตายได้ เราเกิดจากฝุ่นและจะกลับไปเป็นฝุ่น จิตวิญญาณเป็นอำนาจแห่งชีวิตในเรา ซึ่งพระเจ้าทรงนำออกไปจากเราเมื่อเราตาย เราจะไม่มีสติรับรู้อีกต่อไปหลังจากความตาย</w:t>
      </w:r>
    </w:p>
    <w:p w:rsidR="00000000" w:rsidRDefault="008F00BD">
      <w:pPr>
        <w:numPr>
          <w:ilvl w:val="0"/>
          <w:numId w:val="3"/>
        </w:num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“ซาตาน” เป็นสัญลักษณ์ของความต้องการที่ชั่วร้ายของมนุษย์ในตัวเรา ซึ่งเราจะต้องต่อสู้กับความต</w:t>
      </w:r>
      <w:r>
        <w:rPr>
          <w:rFonts w:ascii="CordiaUPC" w:hAnsi="CordiaUPC"/>
          <w:sz w:val="22"/>
          <w:lang w:val="th-TH"/>
        </w:rPr>
        <w:t>้องการนี้ ซาตานไม่ใช่ชื่อของมังกรหรือสัตว์ประหลาดที่มีตัวตนอยู่ พระเจ้าทรงมีอำนาจ</w:t>
      </w:r>
      <w:r>
        <w:rPr>
          <w:rFonts w:ascii="CordiaUPC" w:hAnsi="CordiaUPC"/>
          <w:sz w:val="22"/>
        </w:rPr>
        <w:t xml:space="preserve"> 100% </w:t>
      </w:r>
      <w:r>
        <w:rPr>
          <w:rFonts w:ascii="CordiaUPC" w:hAnsi="CordiaUPC"/>
          <w:sz w:val="22"/>
          <w:lang w:val="th-TH"/>
        </w:rPr>
        <w:t>พระองค์ไม่ทรงแบ่งอำนาจของพระองค์ในกับ “ซาตาน” ปัญหาของเราทั้งหมดเกิดจากพระเจ้า ไม่ใช่ซาตาน และ ดังนั้นปัญหาเหล่านั้นมีวัตถุประสงค์ทางฝ่ายวิญญาณในเชิงบวก</w:t>
      </w:r>
    </w:p>
    <w:p w:rsidR="00000000" w:rsidRDefault="008F00BD">
      <w:pPr>
        <w:numPr>
          <w:ilvl w:val="0"/>
          <w:numId w:val="3"/>
        </w:num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โดยการอ่านพระคริ</w:t>
      </w:r>
      <w:r>
        <w:rPr>
          <w:rFonts w:ascii="CordiaUPC" w:hAnsi="CordiaUPC"/>
          <w:sz w:val="22"/>
          <w:lang w:val="th-TH"/>
        </w:rPr>
        <w:t xml:space="preserve">สตธรรมคัมภีร์ด้วยตนเอง เราสามารถพบกับวิธีที่แท้จริงไปสู่พระเจ้าได้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ข้าพเจ้าขอแนะนำให้ท่านศึกษาสิ่งเหล่านี้ และอย่าหยุดจนกว่าท่านจะรู้แน่แท้เกี่ยวกับกิตติคุณที่แท้จริง ข้าพเจ้าหวังว่าท่านจะศึกษาหลักสูตรศึกษาพระคริสตธรรมคัมภีร์ของเราโดยไม่เสียค่าใช้จ่าย แล</w:t>
      </w:r>
      <w:r>
        <w:rPr>
          <w:rFonts w:ascii="CordiaUPC" w:hAnsi="CordiaUPC"/>
          <w:sz w:val="22"/>
          <w:lang w:val="th-TH"/>
        </w:rPr>
        <w:t>ะตั้งเป้าหมายให้ตัวท่านเองว่าจะรับบัพติศมาในวันหนึ่งโดยการจุ่มลงในน้ำ และท่านจะมีความหวังแห่งชีวิตนิรันดร์อย่างแน่นอน แน่นอนว่าเราไม่สามารถเข้าใจชีวิตนิรันดร์ได้ ข้าพเจ้าสามารถแนะนำว่าเราคิดถึงเส้นที่ยาวมาก ไม่มีที่สิ้นสุด ยืดออกไปไกล และในชีวิตนี้เราอยู่เ</w:t>
      </w:r>
      <w:r>
        <w:rPr>
          <w:rFonts w:ascii="CordiaUPC" w:hAnsi="CordiaUPC"/>
          <w:sz w:val="22"/>
          <w:lang w:val="th-TH"/>
        </w:rPr>
        <w:t>พียงมิลลิเมตรเล็กๆ ในจุดเริ่มต้นเท่านั้น นี่คือความหวังที่แท้จริงของเรา หากเราได้รับบัพติศมาเข้าสู่พระเยซูและมีชีวิตอยู่ในพระองค์ ข้าพเจ้าขอให้ท่านจริงจังกับเรื่องนี้ และไม่คิดเพียงว่าเป็นเรื่องศาสนาเท่านั้น หรือเป็นเรื่องธรรมดาๆ เท่านั้น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30"/>
          <w:lang w:val="th-TH"/>
        </w:rPr>
      </w:pPr>
      <w:r>
        <w:rPr>
          <w:rFonts w:ascii="CordiaUPC" w:hAnsi="CordiaUPC"/>
          <w:sz w:val="22"/>
        </w:rPr>
        <w:br w:type="page"/>
      </w:r>
      <w:r>
        <w:rPr>
          <w:rFonts w:ascii="CordiaUPC" w:hAnsi="CordiaUPC"/>
          <w:b/>
          <w:sz w:val="30"/>
        </w:rPr>
        <w:lastRenderedPageBreak/>
        <w:t xml:space="preserve">2. </w:t>
      </w:r>
      <w:r>
        <w:rPr>
          <w:rFonts w:ascii="CordiaUPC" w:hAnsi="CordiaUPC"/>
          <w:b/>
          <w:sz w:val="30"/>
          <w:lang w:val="th-TH"/>
        </w:rPr>
        <w:t>ศาสนาคริสต์แ</w:t>
      </w:r>
      <w:r>
        <w:rPr>
          <w:rFonts w:ascii="CordiaUPC" w:hAnsi="CordiaUPC"/>
          <w:b/>
          <w:sz w:val="30"/>
          <w:lang w:val="th-TH"/>
        </w:rPr>
        <w:t>ละศาสนาพุทธ</w:t>
      </w:r>
      <w:r>
        <w:rPr>
          <w:rFonts w:ascii="CordiaUPC" w:hAnsi="CordiaUPC"/>
          <w:b/>
          <w:sz w:val="30"/>
        </w:rPr>
        <w:t xml:space="preserve">: </w:t>
      </w:r>
      <w:r>
        <w:rPr>
          <w:rFonts w:ascii="CordiaUPC" w:hAnsi="CordiaUPC"/>
          <w:b/>
          <w:sz w:val="30"/>
          <w:lang w:val="th-TH"/>
        </w:rPr>
        <w:t>ความเหมือนบางประการ</w:t>
      </w:r>
    </w:p>
    <w:p w:rsidR="00000000" w:rsidRDefault="008F00BD">
      <w:pPr>
        <w:rPr>
          <w:rFonts w:ascii="CordiaUPC" w:hAnsi="CordiaUPC"/>
          <w:sz w:val="22"/>
          <w:lang w:val="th-TH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“ศาสนาพุทธ" หมายถึงผู้ตื่น ซึ่งหมายความว่ามนุษย์นั้นหลับอยู่ ภาคพันธสัญญาใหม่เห็นด้วยกับเรื่องนี้</w:t>
      </w:r>
      <w:r>
        <w:rPr>
          <w:rFonts w:ascii="CordiaUPC" w:hAnsi="CordiaUPC"/>
          <w:sz w:val="22"/>
        </w:rPr>
        <w:t>: “</w:t>
      </w:r>
      <w:r>
        <w:rPr>
          <w:rFonts w:ascii="CordiaUPC" w:hAnsi="CordiaUPC"/>
          <w:sz w:val="22"/>
          <w:lang w:val="th-TH"/>
        </w:rPr>
        <w:t>นี่แน่ะคนที่หลับอยู่ และพระคริสต์จะทรงส่องสว่างแก่ท่าน</w:t>
      </w:r>
      <w:r>
        <w:rPr>
          <w:rFonts w:ascii="CordiaUPC" w:hAnsi="CordiaUPC"/>
          <w:sz w:val="22"/>
        </w:rPr>
        <w:t>” (</w:t>
      </w:r>
      <w:r>
        <w:rPr>
          <w:rFonts w:ascii="CordiaUPC" w:hAnsi="CordiaUPC"/>
          <w:sz w:val="22"/>
          <w:lang w:val="th-TH"/>
        </w:rPr>
        <w:t>เอเฟซัส</w:t>
      </w:r>
      <w:r>
        <w:rPr>
          <w:rFonts w:ascii="CordiaUPC" w:hAnsi="CordiaUPC"/>
          <w:sz w:val="22"/>
        </w:rPr>
        <w:t xml:space="preserve"> 5:14)</w:t>
      </w:r>
      <w:r>
        <w:rPr>
          <w:rFonts w:ascii="CordiaUPC" w:hAnsi="CordiaUPC"/>
          <w:sz w:val="22"/>
          <w:lang w:val="th-TH"/>
        </w:rPr>
        <w:t xml:space="preserve"> แต่พระเยซูผู้ให้แสงสว่าง ไม่ใช่การก่อให้เกิดอำนาจขอ</w:t>
      </w:r>
      <w:r>
        <w:rPr>
          <w:rFonts w:ascii="CordiaUPC" w:hAnsi="CordiaUPC"/>
          <w:sz w:val="22"/>
          <w:lang w:val="th-TH"/>
        </w:rPr>
        <w:t>งตนเองขึ้น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ตามอริยสัจ 4 ข้อที่สาม ซึ่งคือการดับทุกข์ การรักษาความไม่กลมกลืนของชีวิตขึ้นอยู่กับการเอาชนะความต้องการที่เห็นแก่ตัว อริยสัจ 4 ข้อที่สี่ซึ่งคือทางที่นำไปสู่การดับทุกข์อธิบายวิธีรักษานี้มีผลอย่างไร การพ้นจากพันธะนี้จะเกิดขึ้นได้จากวิธีของ “มรรค</w:t>
      </w:r>
      <w:r>
        <w:rPr>
          <w:rFonts w:ascii="CordiaUPC" w:hAnsi="CordiaUPC"/>
          <w:sz w:val="22"/>
          <w:lang w:val="th-TH"/>
        </w:rPr>
        <w:t xml:space="preserve"> 8” ซึ่งมนุษย์ถูกสร้างขึ้นใหม่และเป็นบุคคลใหม่ ได้รับการรักษาจากความพิการต่างๆ ในชีวิต ขั้นแรกของมรรค 8 คือความเข้าใจที่ถูกต้อง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ความเข้าใจที่ถูกต้องเป็นสิ่งที่จำเป็นในศาสนาคริสต์เช่นกัน พระเยซูตรัสว่าพระองค์เองเป็น “ความจริง”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 xml:space="preserve">ยอห์น </w:t>
      </w:r>
      <w:r>
        <w:rPr>
          <w:rFonts w:ascii="CordiaUPC" w:hAnsi="CordiaUPC"/>
          <w:sz w:val="22"/>
        </w:rPr>
        <w:t>14:6)</w:t>
      </w:r>
      <w:r>
        <w:rPr>
          <w:rFonts w:ascii="CordiaUPC" w:hAnsi="CordiaUPC"/>
          <w:sz w:val="22"/>
          <w:lang w:val="th-TH"/>
        </w:rPr>
        <w:t xml:space="preserve"> ศาสนาคริสต์ที่แท</w:t>
      </w:r>
      <w:r>
        <w:rPr>
          <w:rFonts w:ascii="CordiaUPC" w:hAnsi="CordiaUPC"/>
          <w:sz w:val="22"/>
          <w:lang w:val="th-TH"/>
        </w:rPr>
        <w:t>้จริงให้ความสำคัญเป็นอย่างมากในเรื่องความเชื่อ แต่ความเชื่อเกิดจากการได้ยิน    พระวจนะของพระเจ้า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โรม</w:t>
      </w:r>
      <w:r>
        <w:rPr>
          <w:rFonts w:ascii="CordiaUPC" w:hAnsi="CordiaUPC"/>
          <w:sz w:val="22"/>
        </w:rPr>
        <w:t xml:space="preserve"> 10:17)</w:t>
      </w:r>
      <w:r>
        <w:rPr>
          <w:rFonts w:ascii="CordiaUPC" w:hAnsi="CordiaUPC"/>
          <w:sz w:val="22"/>
          <w:lang w:val="th-TH"/>
        </w:rPr>
        <w:t xml:space="preserve"> แน่นอนว่า ความเชื่อเป็นความเชื่อในบางสิ่ง ดังนั้นความเข้าใจที่ถูกต้องตามสาส์นของพระคริสตธรรมคัมภีร์เป็นสิ่งที่จำเป็นต่อความเชื่อที่ถูกต้อง ความเชื่</w:t>
      </w:r>
      <w:r>
        <w:rPr>
          <w:rFonts w:ascii="CordiaUPC" w:hAnsi="CordiaUPC"/>
          <w:sz w:val="22"/>
          <w:lang w:val="th-TH"/>
        </w:rPr>
        <w:t xml:space="preserve">อไม่ใช่แค่ความรู้สึกเลือนๆ      เกี่ยวกับความหวังที่จะสมปรารถนา นอกจากนี้ พระคริสตธรรมคัมภีร์ยังเกี่ยวกับการดับทุกข์ </w:t>
      </w:r>
      <w:r>
        <w:rPr>
          <w:rFonts w:ascii="CordiaUPC" w:hAnsi="CordiaUPC"/>
          <w:sz w:val="22"/>
        </w:rPr>
        <w:t xml:space="preserve">– </w:t>
      </w:r>
      <w:r>
        <w:rPr>
          <w:rFonts w:ascii="CordiaUPC" w:hAnsi="CordiaUPC"/>
          <w:sz w:val="22"/>
          <w:lang w:val="th-TH"/>
        </w:rPr>
        <w:t>แต่การแก้ปัญหาคือการเปลี่ยนแปลงที่สำคัญจากโลกนี้และจากธรรมชาติมนุษย์ โดยการเข้าแทรกโดยตรงของพระเจ้าผ่านทางบุตรของพระองค์ ซึ่งคือพระเยซู เ</w:t>
      </w:r>
      <w:r>
        <w:rPr>
          <w:rFonts w:ascii="CordiaUPC" w:hAnsi="CordiaUPC"/>
          <w:sz w:val="22"/>
          <w:lang w:val="th-TH"/>
        </w:rPr>
        <w:t>ปาโลเขียนว่าเขาต้องการอย่างแท้จริงที่จะเป็นผู้แตกต่าง เขาสามารถเห็นชีวิตที่เขาอยากที่จะมีชีวิตเช่นนั้น ชีวิตที่เขาและท่านและข้าพเจ้าต้องการอยู่เสมอ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แต่ไม่ว่าเมื่อไรที่เขาต้องการที่จะทำความดี ความชั่วอยู่ต่อหน้าเขา เขาพบว่าบทบัญญัติ </w:t>
      </w:r>
      <w:r>
        <w:rPr>
          <w:rFonts w:ascii="CordiaUPC" w:hAnsi="CordiaUPC"/>
          <w:i/>
          <w:sz w:val="22"/>
          <w:lang w:val="th-TH"/>
        </w:rPr>
        <w:t xml:space="preserve">ภายในตัวของเขาเอง </w:t>
      </w:r>
      <w:r>
        <w:rPr>
          <w:rFonts w:ascii="CordiaUPC" w:hAnsi="CordiaUPC"/>
          <w:sz w:val="22"/>
          <w:lang w:val="th-TH"/>
        </w:rPr>
        <w:t>ที่เมื</w:t>
      </w:r>
      <w:r>
        <w:rPr>
          <w:rFonts w:ascii="CordiaUPC" w:hAnsi="CordiaUPC"/>
          <w:sz w:val="22"/>
          <w:lang w:val="th-TH"/>
        </w:rPr>
        <w:t>่อไรที่เขาต้องการทำความดี ความชั่วจะอยู่ต่อหน้าเขา คำตอบสำหรับปัญหานี้คือพระเยซู เขาถามว่า “ใครจะช่วยข้าพเจ้า</w:t>
      </w:r>
      <w:r>
        <w:rPr>
          <w:rFonts w:ascii="CordiaUPC" w:hAnsi="CordiaUPC"/>
          <w:sz w:val="22"/>
        </w:rPr>
        <w:t>?</w:t>
      </w:r>
      <w:r>
        <w:rPr>
          <w:rFonts w:ascii="CordiaUPC" w:hAnsi="CordiaUPC"/>
          <w:sz w:val="22"/>
          <w:lang w:val="th-TH"/>
        </w:rPr>
        <w:t>” โดยที่ปฏิเสธความคิดในทางศาสนาพุทธเกี่ยวกับการช่วยตัวเอง เขากล่าวว่า คำตอบอยู่ในพระเยซูคริสต์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ผู้ซึ่งแม้ว่าจะมี   ธรรมชาติของเรา สามารถเอาชนะความ</w:t>
      </w:r>
      <w:r>
        <w:rPr>
          <w:rFonts w:ascii="CordiaUPC" w:hAnsi="CordiaUPC"/>
          <w:sz w:val="22"/>
          <w:lang w:val="th-TH"/>
        </w:rPr>
        <w:t>ต้องการธรรมชาตินั้นได้ ดังนั้นพระองค์จึงได้รับการชุบขึ้นจากความตายและเป็นแหล่งกำเนิดแห่งความรอดนิรันดร์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 xml:space="preserve">ฮีบรู </w:t>
      </w:r>
      <w:r>
        <w:rPr>
          <w:rFonts w:ascii="CordiaUPC" w:hAnsi="CordiaUPC"/>
          <w:sz w:val="22"/>
        </w:rPr>
        <w:t xml:space="preserve">5:9) </w:t>
      </w:r>
      <w:r>
        <w:rPr>
          <w:rFonts w:ascii="CordiaUPC" w:hAnsi="CordiaUPC"/>
          <w:sz w:val="22"/>
          <w:lang w:val="th-TH"/>
        </w:rPr>
        <w:t xml:space="preserve">เนื่องจากพระเยซูทรงเป็นมนุษย์ </w:t>
      </w:r>
      <w:r>
        <w:rPr>
          <w:rFonts w:ascii="CordiaUPC" w:hAnsi="CordiaUPC"/>
          <w:sz w:val="22"/>
        </w:rPr>
        <w:t>[</w:t>
      </w:r>
      <w:r>
        <w:rPr>
          <w:rFonts w:ascii="CordiaUPC" w:hAnsi="CordiaUPC"/>
          <w:sz w:val="22"/>
          <w:lang w:val="th-TH"/>
        </w:rPr>
        <w:t>ไม่ใช่พระเจ้าพระองค์เอง</w:t>
      </w:r>
      <w:r>
        <w:rPr>
          <w:rFonts w:ascii="CordiaUPC" w:hAnsi="CordiaUPC"/>
          <w:sz w:val="22"/>
        </w:rPr>
        <w:t xml:space="preserve">] </w:t>
      </w:r>
      <w:r>
        <w:rPr>
          <w:rFonts w:ascii="CordiaUPC" w:hAnsi="CordiaUPC"/>
          <w:sz w:val="22"/>
          <w:lang w:val="th-TH"/>
        </w:rPr>
        <w:t>พระองค์เป็นผู้แทนของเรา</w:t>
      </w:r>
      <w:r>
        <w:rPr>
          <w:rFonts w:ascii="CordiaUPC" w:hAnsi="CordiaUPC"/>
          <w:sz w:val="22"/>
        </w:rPr>
        <w:t xml:space="preserve"> [</w:t>
      </w:r>
      <w:r>
        <w:rPr>
          <w:rFonts w:ascii="CordiaUPC" w:hAnsi="CordiaUPC"/>
          <w:sz w:val="22"/>
          <w:lang w:val="th-TH"/>
        </w:rPr>
        <w:t>ไม่ใช่ตัวตายตัวแทนของเรา</w:t>
      </w:r>
      <w:r>
        <w:rPr>
          <w:rFonts w:ascii="CordiaUPC" w:hAnsi="CordiaUPC"/>
          <w:sz w:val="22"/>
        </w:rPr>
        <w:t xml:space="preserve">] </w:t>
      </w:r>
      <w:r>
        <w:rPr>
          <w:rFonts w:ascii="CordiaUPC" w:hAnsi="CordiaUPC"/>
          <w:sz w:val="22"/>
          <w:lang w:val="th-TH"/>
        </w:rPr>
        <w:t>โดยการแสดงตนกับความตายและการฟื้นค</w:t>
      </w:r>
      <w:r>
        <w:rPr>
          <w:rFonts w:ascii="CordiaUPC" w:hAnsi="CordiaUPC"/>
          <w:sz w:val="22"/>
          <w:lang w:val="th-TH"/>
        </w:rPr>
        <w:t xml:space="preserve">ืนชีพของพระองค์ผ่านทางการบัพติศมา </w:t>
      </w:r>
      <w:r>
        <w:rPr>
          <w:rFonts w:ascii="CordiaUPC" w:hAnsi="CordiaUPC"/>
          <w:sz w:val="22"/>
          <w:lang w:val="th-TH"/>
        </w:rPr>
        <w:lastRenderedPageBreak/>
        <w:t>พระเจ้าจะทรงถือว่าเรานั้นสมบูรณ์และเมื่อพระเยซูเสด็จกลับมา เราจะสมบูรณ์ในธรรมชาติทุกประการเหมือนเช่นพระองค์ ข้าพเจ้าขอท้าชาวพุทธทุกคน</w:t>
      </w:r>
      <w:r>
        <w:rPr>
          <w:rFonts w:ascii="CordiaUPC" w:hAnsi="CordiaUPC"/>
          <w:sz w:val="22"/>
        </w:rPr>
        <w:t>:</w:t>
      </w:r>
      <w:r>
        <w:rPr>
          <w:rFonts w:ascii="CordiaUPC" w:hAnsi="CordiaUPC"/>
          <w:sz w:val="22"/>
          <w:lang w:val="th-TH"/>
        </w:rPr>
        <w:t xml:space="preserve"> การใช้มรรค 8 ของท่านนำท่านไปสู่ความสมบูรณ์ทางศีลธรรม สู่ชัยชนะความต้องการทำความผิดบาปซึ</w:t>
      </w:r>
      <w:r>
        <w:rPr>
          <w:rFonts w:ascii="CordiaUPC" w:hAnsi="CordiaUPC"/>
          <w:sz w:val="22"/>
          <w:lang w:val="th-TH"/>
        </w:rPr>
        <w:t>่งอยู่ในตัวท่านได้หรือไม่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ถึงท่าน ผู้หญิงและผู้ชาย ท่านต้องตอบว่า “ไม่ ยังไม่ได้”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ซึ่งหมายความว่า หากท่านซื่อสัตย์ และข้าพเจ้าจะท้าทายท่านต่อไปว่าไม่มีชาวพุทธคนใดที่ได้รับความสมบูรณ์ทางศีลธรรม ธรรมชาติมนุษย์ไม่สามารถปรับปรุงตนเองได้ ต้องใช้กำลังของพระเจ้า</w:t>
      </w:r>
      <w:r>
        <w:rPr>
          <w:rFonts w:ascii="CordiaUPC" w:hAnsi="CordiaUPC"/>
          <w:sz w:val="22"/>
          <w:lang w:val="th-TH"/>
        </w:rPr>
        <w:t>ในการเปลี่ยนแปลง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พระองค์ทรงให้ความสมบูรณ์ผ่านทางความเชื่อในความรักของพระองค์ของเรา</w:t>
      </w:r>
      <w:r>
        <w:rPr>
          <w:rFonts w:ascii="CordiaUPC" w:hAnsi="CordiaUPC"/>
          <w:sz w:val="22"/>
        </w:rPr>
        <w:t xml:space="preserve"> – </w:t>
      </w:r>
      <w:r>
        <w:rPr>
          <w:rFonts w:ascii="CordiaUPC" w:hAnsi="CordiaUPC"/>
          <w:sz w:val="22"/>
          <w:lang w:val="th-TH"/>
        </w:rPr>
        <w:t>ความรักซึ่งถือว่าเรานั้นสมบูรณ์ ที่แม้แต่ความรักของมนุษย์ไม่เห็นข้อบกพร่องดังที่เห็นในบุคคลที่ได้รับความรักนั้น เสียงโอดครวญทั้งหมดของบรรดาสิ่งที่ทรงสร้างจะหมดไปด้วยการสำแ</w:t>
      </w:r>
      <w:r>
        <w:rPr>
          <w:rFonts w:ascii="CordiaUPC" w:hAnsi="CordiaUPC"/>
          <w:sz w:val="22"/>
          <w:lang w:val="th-TH"/>
        </w:rPr>
        <w:t>ดงของบุตรของพระเจ้า ซึ่งคือพระเยซู เพื่อเปลี่ยนแปลงบรรดาสิ่งที่ทรงสร้างทั้งหมดอย่างเด็ดเดี่ยว เพื่อปล่อยบรรดาสิ่งที่ทรงสร้างจากการแช่งสาปในสวนเอเดน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โรม</w:t>
      </w:r>
      <w:r>
        <w:rPr>
          <w:rFonts w:ascii="CordiaUPC" w:hAnsi="CordiaUPC"/>
          <w:sz w:val="22"/>
        </w:rPr>
        <w:t xml:space="preserve"> 8:19-23)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 xml:space="preserve"> “ขั้นที่สี่” ของศาสนาพุทธคือการกระทำหรือความประพฤติที่ถูกต้อง เราต้องเข้าใจพฤติกรรมของเรา คำ</w:t>
      </w:r>
      <w:r>
        <w:rPr>
          <w:rFonts w:ascii="CordiaUPC" w:hAnsi="CordiaUPC"/>
          <w:sz w:val="22"/>
          <w:lang w:val="th-TH"/>
        </w:rPr>
        <w:t>นึงถึงสิ่งที่เราได้กระทำ และปรับปรุงตนเองให้สอดคล้องกับศีล 5 ซึ่งคือ ห้ามฆ่าสัตว์ตัดชีวิต ห้ามขโมย ห้ามโกหก ห้ามประพฤติผิดในกาม และห้ามดื่มของมึนเมา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ความจำเป็นในเรื่องระเบียบ กฎและการปกครองมีอยู่ในคริสตธรรมคัมภีร์เช่นกัน แต่สาเหตุแห่งความพยายามของมนุษย์เ</w:t>
      </w:r>
      <w:r>
        <w:rPr>
          <w:rFonts w:ascii="CordiaUPC" w:hAnsi="CordiaUPC"/>
          <w:sz w:val="22"/>
          <w:lang w:val="th-TH"/>
        </w:rPr>
        <w:t>ป็นการได้รับพระคุณของเรา เราอยู่ภายใต้พระคุณ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เอเฟซัส</w:t>
      </w:r>
      <w:r>
        <w:rPr>
          <w:rFonts w:ascii="CordiaUPC" w:hAnsi="CordiaUPC"/>
          <w:sz w:val="22"/>
        </w:rPr>
        <w:t xml:space="preserve"> 2:8)</w:t>
      </w:r>
      <w:r>
        <w:rPr>
          <w:rFonts w:ascii="CordiaUPC" w:hAnsi="CordiaUPC"/>
          <w:sz w:val="22"/>
          <w:lang w:val="th-TH"/>
        </w:rPr>
        <w:t xml:space="preserve"> เช่น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พระคุณของพระเจ้าสอนเราว่าเราควรจะทิ้งโลกีย์ตัณหา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ติตัส</w:t>
      </w:r>
      <w:r>
        <w:rPr>
          <w:rFonts w:ascii="CordiaUPC" w:hAnsi="CordiaUPC"/>
          <w:sz w:val="22"/>
        </w:rPr>
        <w:t xml:space="preserve"> 2:11-12)</w:t>
      </w:r>
      <w:r>
        <w:rPr>
          <w:rFonts w:ascii="CordiaUPC" w:hAnsi="CordiaUPC"/>
          <w:sz w:val="22"/>
          <w:lang w:val="th-TH"/>
        </w:rPr>
        <w:t xml:space="preserve"> พระคุณของพระเจ้า ซึ่งคือข้อเท็จจริงที่ว่าไม่มีอะไรนอกจากความเชื่อที่พระองค์จะยอมรับเราและถือว่าเราเป็นผู้ชอบธรรมและสมบูรณ์เช่นบ</w:t>
      </w:r>
      <w:r>
        <w:rPr>
          <w:rFonts w:ascii="CordiaUPC" w:hAnsi="CordiaUPC"/>
          <w:sz w:val="22"/>
          <w:lang w:val="th-TH"/>
        </w:rPr>
        <w:t xml:space="preserve">ุตรของพระองค์ สิ่งนี้เป็นสิ่งที่กระตุ้นเรา ไม่ใช่ความคิดว่าหากเรา </w:t>
      </w:r>
      <w:r>
        <w:rPr>
          <w:rFonts w:ascii="CordiaUPC" w:hAnsi="CordiaUPC"/>
          <w:i/>
          <w:sz w:val="22"/>
          <w:lang w:val="th-TH"/>
        </w:rPr>
        <w:t>ทำ</w:t>
      </w:r>
      <w:r>
        <w:rPr>
          <w:rFonts w:ascii="CordiaUPC" w:hAnsi="CordiaUPC"/>
          <w:sz w:val="22"/>
          <w:lang w:val="th-TH"/>
        </w:rPr>
        <w:t xml:space="preserve"> มากพอ เราจะเป็นคนดีพอหรือจะสมบูรณ์ ข้าพเจ้าได้สังเกตว่าศาสนาส่วนใหญ่</w:t>
      </w:r>
      <w:r>
        <w:rPr>
          <w:rFonts w:ascii="CordiaUPC" w:hAnsi="CordiaUPC"/>
          <w:sz w:val="22"/>
        </w:rPr>
        <w:t>[</w:t>
      </w:r>
      <w:r>
        <w:rPr>
          <w:rFonts w:ascii="CordiaUPC" w:hAnsi="CordiaUPC"/>
          <w:sz w:val="22"/>
          <w:lang w:val="th-TH"/>
        </w:rPr>
        <w:t>รวมทั้งคริสเตียนที่เสื่อมศรัทธาไป</w:t>
      </w:r>
      <w:r>
        <w:rPr>
          <w:rFonts w:ascii="CordiaUPC" w:hAnsi="CordiaUPC"/>
          <w:sz w:val="22"/>
        </w:rPr>
        <w:t xml:space="preserve">] </w:t>
      </w:r>
      <w:r>
        <w:rPr>
          <w:rFonts w:ascii="CordiaUPC" w:hAnsi="CordiaUPC"/>
          <w:sz w:val="22"/>
          <w:lang w:val="th-TH"/>
        </w:rPr>
        <w:t>เน้นเรื่องการเชื่อฟังบทบัญญัติมากเกินไป เปาโลกล่าวในเมืองโรมว่า ไม่มีหลักเกณฑ์ที่สา</w:t>
      </w:r>
      <w:r>
        <w:rPr>
          <w:rFonts w:ascii="CordiaUPC" w:hAnsi="CordiaUPC"/>
          <w:sz w:val="22"/>
          <w:lang w:val="th-TH"/>
        </w:rPr>
        <w:t>มารถช่วยให้รอดได้ มีบทบัญญัติในภาคพันธสัญญาเก่าที่สอนมนุษย์ว่าความรอดไม่ได้เกิดจากบทบัญญัติ และดังนั้น เราต้องคุกเข่าลงยอมรับพระคุณที่บริสุทธิ์ของความรอดซึ่งอยู่ในมนุษย์ที่สมบูรณ์คนนี้ พระเยซู และมีส่วนร่วมและแสดงตนเองโดยการรับบัพติศมาเข้าสู่พระองค์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ความคิ</w:t>
      </w:r>
      <w:r>
        <w:rPr>
          <w:rFonts w:ascii="CordiaUPC" w:hAnsi="CordiaUPC"/>
          <w:sz w:val="22"/>
          <w:lang w:val="th-TH"/>
        </w:rPr>
        <w:t>ดเกี่ยวกับพระคุณนี้ซึ่งอยู่ในศาสนาคริสต์ตรงกันข้ามกับความเข้าใจของศาสนาพุทธในเรื่อง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i/>
          <w:sz w:val="22"/>
          <w:lang w:val="th-TH"/>
        </w:rPr>
        <w:t xml:space="preserve">บุญ </w:t>
      </w:r>
      <w:r>
        <w:rPr>
          <w:rFonts w:ascii="CordiaUPC" w:hAnsi="CordiaUPC"/>
          <w:sz w:val="22"/>
          <w:lang w:val="th-TH"/>
        </w:rPr>
        <w:t>อย่างสิ้นเชิง ซึ่งเป็นผลจากการกระทำเฉพาะอย่าง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i/>
          <w:sz w:val="22"/>
          <w:lang w:val="th-TH"/>
        </w:rPr>
        <w:t>จรณะ</w:t>
      </w:r>
      <w:r>
        <w:rPr>
          <w:rFonts w:ascii="CordiaUPC" w:hAnsi="CordiaUPC"/>
          <w:sz w:val="22"/>
        </w:rPr>
        <w:t>)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lastRenderedPageBreak/>
        <w:t>ชาวพุทธส่วนใหญ่เปรียบความคิดเกี่ยวกับ</w:t>
      </w:r>
      <w:r>
        <w:rPr>
          <w:rFonts w:ascii="CordiaUPC" w:hAnsi="CordiaUPC"/>
          <w:i/>
          <w:sz w:val="22"/>
          <w:lang w:val="th-TH"/>
        </w:rPr>
        <w:t>กรรม</w:t>
      </w:r>
      <w:r>
        <w:rPr>
          <w:rFonts w:ascii="CordiaUPC" w:hAnsi="CordiaUPC"/>
          <w:sz w:val="22"/>
          <w:lang w:val="th-TH"/>
        </w:rPr>
        <w:t>เป็นเหมือนเมล็ดพืชที่ปลูกไว้และพัฒนาเป็นต้นพืช การกระทำของมนุษย์ในชีวิตของ</w:t>
      </w:r>
      <w:r>
        <w:rPr>
          <w:rFonts w:ascii="CordiaUPC" w:hAnsi="CordiaUPC"/>
          <w:sz w:val="22"/>
          <w:lang w:val="th-TH"/>
        </w:rPr>
        <w:t>เขาถือว่าเป็นตัวกำหนดว่าเขาจะเป็นอย่างไรในชีวิตหน้า แต่พระคริสตธรรมคัมภีร์ไม่คิดเช่นนั้น สิ่งที่เราหว่านไม่ใช่ต้นพืชที่จะโตขึ้นจากพื้นดิน</w:t>
      </w:r>
      <w:r>
        <w:rPr>
          <w:rFonts w:ascii="CordiaUPC" w:hAnsi="CordiaUPC"/>
          <w:sz w:val="22"/>
        </w:rPr>
        <w:t xml:space="preserve"> (1 </w:t>
      </w:r>
      <w:r>
        <w:rPr>
          <w:rFonts w:ascii="CordiaUPC" w:hAnsi="CordiaUPC"/>
          <w:sz w:val="22"/>
          <w:lang w:val="th-TH"/>
        </w:rPr>
        <w:t>โครินธ์</w:t>
      </w:r>
      <w:r>
        <w:rPr>
          <w:rFonts w:ascii="CordiaUPC" w:hAnsi="CordiaUPC"/>
          <w:sz w:val="22"/>
        </w:rPr>
        <w:t xml:space="preserve"> 15:35-49)</w:t>
      </w:r>
      <w:r>
        <w:rPr>
          <w:rFonts w:ascii="CordiaUPC" w:hAnsi="CordiaUPC"/>
          <w:sz w:val="22"/>
          <w:lang w:val="th-TH"/>
        </w:rPr>
        <w:t xml:space="preserve"> แต่ได้รับการเพาะเป็นเมล็ด แต่   เปาโลได้กล่าวต่อไปอีกว่าสำหรับผู้ที่อยู่ในพระคริสต์ จะฟื้นคืนชีพจ</w:t>
      </w:r>
      <w:r>
        <w:rPr>
          <w:rFonts w:ascii="CordiaUPC" w:hAnsi="CordiaUPC"/>
          <w:sz w:val="22"/>
          <w:lang w:val="th-TH"/>
        </w:rPr>
        <w:t>ากพื้นโลกและได้รับร่างกายใหม่ จริงอยู่ว่าเราหว่านอะไร เราจะเก็บเกี่ยวสิ่งนั้น การกระทำของเรามีผลกระทบที่ไม่สิ้นสุดในวันพิพากษา แต่ของประทานแห่งร่างกายใหม่โดยการฟื้นคืนชีพเป็นของประทานโดยพระคุณของพระเจ้า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ขั้นสุดท้ายของ “มรรค 8 “ของศาสนาพุทธคือสัมมาสมาธิ หร</w:t>
      </w:r>
      <w:r>
        <w:rPr>
          <w:rFonts w:ascii="CordiaUPC" w:hAnsi="CordiaUPC"/>
          <w:sz w:val="22"/>
          <w:lang w:val="th-TH"/>
        </w:rPr>
        <w:t>ือความตั้งใจที่ถูกต้อง ซึ่งเป็นเหมือนกับเคล็ดลับต่างๆ ในทางที่สี่ของศาสนาฮินดู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ราชโยคะหรือวิธีที่เข้าถึงพระเจ้าโดยใช้การบริหารจิตศาสตร์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แน่นอนว่าพระคริสตธรรมคัมภีร์สอนเรื่องสมาธิในหลักการของพระเจ้า แต่เพราะจิตใจของเราเคลื่อนไป เพราะความเป็นมนุษย์ของเราหยุ</w:t>
      </w:r>
      <w:r>
        <w:rPr>
          <w:rFonts w:ascii="CordiaUPC" w:hAnsi="CordiaUPC"/>
          <w:sz w:val="22"/>
          <w:lang w:val="th-TH"/>
        </w:rPr>
        <w:t>ดและรบกวนสมาธินั้น ชาวพุทธและคริสเตียนทุกคนจะต้องยอมรับความพ่ายแพ้บางอย่างในที่นี้ ซึ่งเป็นเหตุผลว่าทำไมวิธีเข้าถึงพระเจ้าไม่ใช่แต่เพียงการบริหารจิตศาสตร์เท่านั้น แต่ผ่านทาง      พระเยซูคริสต์ พระองค์เป็นทาง</w:t>
      </w:r>
      <w:r>
        <w:rPr>
          <w:rFonts w:ascii="CordiaUPC" w:hAnsi="CordiaUPC"/>
          <w:i/>
          <w:sz w:val="22"/>
          <w:lang w:val="th-TH"/>
        </w:rPr>
        <w:t>เดียว</w:t>
      </w:r>
      <w:r>
        <w:rPr>
          <w:rFonts w:ascii="CordiaUPC" w:hAnsi="CordiaUPC"/>
          <w:sz w:val="22"/>
          <w:lang w:val="th-TH"/>
        </w:rPr>
        <w:t xml:space="preserve">เป็นยังพระบิดา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ยอห์น</w:t>
      </w:r>
      <w:r>
        <w:rPr>
          <w:rFonts w:ascii="CordiaUPC" w:hAnsi="CordiaUPC"/>
          <w:sz w:val="22"/>
        </w:rPr>
        <w:t xml:space="preserve"> 14:6)</w:t>
      </w:r>
      <w:r>
        <w:rPr>
          <w:rFonts w:ascii="CordiaUPC" w:hAnsi="CordiaUPC"/>
          <w:sz w:val="22"/>
          <w:lang w:val="th-TH"/>
        </w:rPr>
        <w:t xml:space="preserve"> ซึ่งเป็นเหตุผลว่</w:t>
      </w:r>
      <w:r>
        <w:rPr>
          <w:rFonts w:ascii="CordiaUPC" w:hAnsi="CordiaUPC"/>
          <w:sz w:val="22"/>
          <w:lang w:val="th-TH"/>
        </w:rPr>
        <w:t>าทำไมเราจึงอธิษฐานต่อ   พระเจ้าผ่านทางพระเยซู</w:t>
      </w:r>
      <w:r>
        <w:rPr>
          <w:rFonts w:ascii="CordiaUPC" w:hAnsi="CordiaUPC"/>
          <w:sz w:val="22"/>
        </w:rPr>
        <w:t xml:space="preserve"> –</w:t>
      </w:r>
      <w:r>
        <w:rPr>
          <w:rFonts w:ascii="CordiaUPC" w:hAnsi="CordiaUPC"/>
          <w:sz w:val="22"/>
          <w:lang w:val="th-TH"/>
        </w:rPr>
        <w:t xml:space="preserve"> เพราะพระองค์เป็นตัวแทนของเรา พระองค์เป็นมนุษย์เหมือนกับเรา แต่พระองค์ก็ไม่ได้ทำความผิดบาป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b/>
          <w:sz w:val="30"/>
        </w:rPr>
      </w:pPr>
      <w:r>
        <w:rPr>
          <w:rFonts w:ascii="CordiaUPC" w:hAnsi="CordiaUPC"/>
          <w:sz w:val="22"/>
        </w:rPr>
        <w:br w:type="page"/>
      </w:r>
      <w:r>
        <w:rPr>
          <w:rFonts w:ascii="CordiaUPC" w:hAnsi="CordiaUPC"/>
          <w:b/>
          <w:sz w:val="30"/>
        </w:rPr>
        <w:lastRenderedPageBreak/>
        <w:t xml:space="preserve">3 </w:t>
      </w:r>
      <w:r>
        <w:rPr>
          <w:rFonts w:ascii="CordiaUPC" w:hAnsi="CordiaUPC"/>
          <w:b/>
          <w:sz w:val="30"/>
          <w:lang w:val="th-TH"/>
        </w:rPr>
        <w:t>ปัญหาของศาสนาพุทธ</w:t>
      </w:r>
    </w:p>
    <w:p w:rsidR="00000000" w:rsidRDefault="008F00BD">
      <w:pPr>
        <w:rPr>
          <w:rFonts w:ascii="CordiaUPC" w:hAnsi="CordiaUPC"/>
          <w:b/>
          <w:sz w:val="22"/>
        </w:rPr>
      </w:pPr>
      <w:r>
        <w:rPr>
          <w:rFonts w:ascii="CordiaUPC" w:hAnsi="CordiaUPC"/>
          <w:b/>
          <w:sz w:val="22"/>
        </w:rPr>
        <w:t xml:space="preserve">3.1 </w:t>
      </w:r>
      <w:r>
        <w:rPr>
          <w:rFonts w:ascii="CordiaUPC" w:hAnsi="CordiaUPC"/>
          <w:b/>
          <w:sz w:val="22"/>
          <w:lang w:val="th-TH"/>
        </w:rPr>
        <w:t>คำถามเกี่ยวกับอำนาจ</w:t>
      </w:r>
    </w:p>
    <w:p w:rsidR="00000000" w:rsidRDefault="008F00BD">
      <w:pPr>
        <w:rPr>
          <w:rFonts w:ascii="CordiaUPC" w:hAnsi="CordiaUPC"/>
          <w:b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คัมภีร์และคำเล่าลือของศาสนาพุทธเกี่ยวกับพระพุทธโคดมส่วนใหญ่เขียนไว้ประ</w:t>
      </w:r>
      <w:r>
        <w:rPr>
          <w:rFonts w:ascii="CordiaUPC" w:hAnsi="CordiaUPC"/>
          <w:sz w:val="22"/>
          <w:lang w:val="th-TH"/>
        </w:rPr>
        <w:t>มาณ 400 ปีหลังจากที่ท่านเสียชีวิตไปแล้ว ในเวลาที่เขียนนั้น ศาสนาพุทธได้แยกออกเป็นนิกายมากมาย เรามีอะไรในเวลานั้น</w:t>
      </w:r>
      <w:r>
        <w:rPr>
          <w:rFonts w:ascii="CordiaUPC" w:hAnsi="CordiaUPC"/>
          <w:sz w:val="22"/>
        </w:rPr>
        <w:t>?</w:t>
      </w:r>
      <w:r>
        <w:rPr>
          <w:rFonts w:ascii="CordiaUPC" w:hAnsi="CordiaUPC"/>
          <w:sz w:val="22"/>
          <w:lang w:val="th-TH"/>
        </w:rPr>
        <w:t xml:space="preserve"> แม้แต่          นักวิชาการที่ดีที่สุดไม่แน่ใจในความเที่ยงตรงของคัมภีร์ของศาสนาพุทธ อย่างไรก็ตาม ในศาสนาคริสต์ เรามีบันทึกตามประวัติศาสตร์ที่ถู</w:t>
      </w:r>
      <w:r>
        <w:rPr>
          <w:rFonts w:ascii="CordiaUPC" w:hAnsi="CordiaUPC"/>
          <w:sz w:val="22"/>
          <w:lang w:val="th-TH"/>
        </w:rPr>
        <w:t>กต้องที่เขียนโดยพยานที่เห็นพระเยซูและเหตุการณ์ต่างๆ ในชีวิตของพระองค์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นี่เองเป็นเหตุผลว่าทำไมศาสนาพุทธแตกแยกในคำสอน</w:t>
      </w:r>
      <w:r>
        <w:rPr>
          <w:rFonts w:ascii="CordiaUPC" w:hAnsi="CordiaUPC"/>
          <w:sz w:val="22"/>
        </w:rPr>
        <w:t xml:space="preserve"> – </w:t>
      </w:r>
      <w:r>
        <w:rPr>
          <w:rFonts w:ascii="CordiaUPC" w:hAnsi="CordiaUPC"/>
          <w:sz w:val="22"/>
          <w:lang w:val="th-TH"/>
        </w:rPr>
        <w:t>ไม่มีหลักมั่นคงเกี่ยวกับอำนาจ และดังนั้นการแปลความหมายจึงแตกต่างกันอย่างมาก นอกจากนี้ยังออกมาจากเวลา จากรากที่ชัดเจนในศาสนาฮินดู เพราะกา</w:t>
      </w:r>
      <w:r>
        <w:rPr>
          <w:rFonts w:ascii="CordiaUPC" w:hAnsi="CordiaUPC"/>
          <w:sz w:val="22"/>
          <w:lang w:val="th-TH"/>
        </w:rPr>
        <w:t>รขาดอำนาจนี้เอง และยังเป็นการอธิบายเรื่องความกว้างของความเชื่อภายในศาสนาพุทธ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ในประวัติศาสตร์ เราเห็นว่าศาสนาพุทธแบ่งออกเป็นสองส่วน คือหินยาน และ</w:t>
      </w:r>
      <w:r>
        <w:rPr>
          <w:rFonts w:ascii="CordiaUPC" w:hAnsi="CordiaUPC"/>
          <w:sz w:val="22"/>
          <w:u w:val="single"/>
          <w:lang w:val="th-TH"/>
        </w:rPr>
        <w:t>มหายาน</w:t>
      </w:r>
      <w:r>
        <w:rPr>
          <w:rFonts w:ascii="CordiaUPC" w:hAnsi="CordiaUPC"/>
          <w:sz w:val="22"/>
          <w:lang w:val="th-TH"/>
        </w:rPr>
        <w:t xml:space="preserve"> หินยานซึ่งพระพุทธเจ้าเป็นผู้เผยแพร่เป็นศาสนาที่ไม่เชื่อว่ามีพระเจ้า ในขณะที่มหายานเชื่อว่ามีพระเจ้าที่ช่ว</w:t>
      </w:r>
      <w:r>
        <w:rPr>
          <w:rFonts w:ascii="CordiaUPC" w:hAnsi="CordiaUPC"/>
          <w:sz w:val="22"/>
          <w:lang w:val="th-TH"/>
        </w:rPr>
        <w:t>ยให้พ้นบาป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ไม่มีชาวพุทธธรรมดาๆ คนใดสามารถอ่านคัมภีร์ศักดิ์สิทธิ์ที่แท้จริงของศาสนาพุทธให้เข้าใจได้ ในตอนแรกนั้น คัมภีร์นั้นแบ่งออกเป็น</w:t>
      </w:r>
      <w:r>
        <w:rPr>
          <w:rFonts w:ascii="CordiaUPC" w:hAnsi="CordiaUPC"/>
          <w:sz w:val="22"/>
        </w:rPr>
        <w:t xml:space="preserve">: </w:t>
      </w:r>
      <w:r>
        <w:rPr>
          <w:rFonts w:ascii="CordiaUPC" w:hAnsi="CordiaUPC"/>
          <w:sz w:val="22"/>
          <w:lang w:val="th-TH"/>
        </w:rPr>
        <w:t>วินัยปิฏก สุตปิฏก และอภิธรรมปิฏกและในภายหลัง การแบ่งนี้ต้องได้รับการแก้ไขเพื่อรวมงานเขียนใหม่เข้าไป แม้ว่าพระพุทธเจ้าจะ</w:t>
      </w:r>
      <w:r>
        <w:rPr>
          <w:rFonts w:ascii="CordiaUPC" w:hAnsi="CordiaUPC"/>
          <w:sz w:val="22"/>
          <w:lang w:val="th-TH"/>
        </w:rPr>
        <w:t>เสียชีวิตไปแล้วก็ตาม ศาสนาพุทธจนถึงทุกวันนี้แบ่งออกอย่างลึกๆ ซึ่งตามจริงแล้วเป็นตามวินัยสงฆ์</w:t>
      </w:r>
      <w:r>
        <w:rPr>
          <w:rFonts w:ascii="CordiaUPC" w:hAnsi="CordiaUPC"/>
          <w:sz w:val="22"/>
        </w:rPr>
        <w:t xml:space="preserve"> – </w:t>
      </w:r>
      <w:r>
        <w:rPr>
          <w:rFonts w:ascii="CordiaUPC" w:hAnsi="CordiaUPC"/>
          <w:sz w:val="22"/>
          <w:lang w:val="th-TH"/>
        </w:rPr>
        <w:t>ดังนั้นศาสนาพุทธทั้งหมดไม่มีหลักเกณฑ์เกี่ยวกับอำนาจ ด้วยเหตุนี้            ผู้รวบรวมวินัยสงฆ์ของทิเบตรวมฉบับแปลของคำอธิบายต่างๆ ที่เกิดจากชาวพุทธที่เป็นคนอินเดีย</w:t>
      </w:r>
      <w:r>
        <w:rPr>
          <w:rFonts w:ascii="CordiaUPC" w:hAnsi="CordiaUPC"/>
          <w:sz w:val="22"/>
          <w:lang w:val="th-TH"/>
        </w:rPr>
        <w:t xml:space="preserve"> แม้ว่าตามมาตรฐานชาวพุทธอินเดียแล้ว คำเหล่านี้ไม่ใช่ตามวินัยสงฆ์ ประเพณีของพุทธแบบจีนได้เลือกสิ่งที่จะรวมไว้ในวินัยสงฆ์ในส่วนที่แตกต่างจากประเพณีของพุทธแบบอื่นโดยสิ้นเชิง และหลักเกณฑ์ในการเลือกแตกต่างกันไปตามเวลา ด้วยเหตุนี้ หนังสือเล่มหนึ่งอาจเป็นวินัยสงฆ</w:t>
      </w:r>
      <w:r>
        <w:rPr>
          <w:rFonts w:ascii="CordiaUPC" w:hAnsi="CordiaUPC"/>
          <w:sz w:val="22"/>
          <w:lang w:val="th-TH"/>
        </w:rPr>
        <w:t>์ในศตวรรษหนึ่งแต่ไม่อีกศตวรรษ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มีการประชุมมากมายเพื่อโต้เถียงและตัดสินว่างานเขียนใดเป็นวินัยสงฆ์และงานเขียนใดไม่ใช่ </w:t>
      </w:r>
      <w:r>
        <w:rPr>
          <w:rFonts w:ascii="CordiaUPC" w:hAnsi="CordiaUPC"/>
          <w:sz w:val="22"/>
        </w:rPr>
        <w:t>“</w:t>
      </w:r>
      <w:r>
        <w:rPr>
          <w:rFonts w:ascii="CordiaUPC" w:hAnsi="CordiaUPC"/>
          <w:sz w:val="22"/>
          <w:lang w:val="th-TH"/>
        </w:rPr>
        <w:t xml:space="preserve">งานวิจัยโดยนักวิชาการสมัยใหม่ได้แสดงให้เห็นข้อจำกัดสำคัญเกี่ยวกับข้ออ้างที่พบในความเห็นของที่ประชุม เป็นที่น่าสงสัยเป็นอย่างมากว่า     </w:t>
      </w:r>
      <w:r>
        <w:rPr>
          <w:rFonts w:ascii="CordiaUPC" w:hAnsi="CordiaUPC"/>
          <w:sz w:val="22"/>
          <w:lang w:val="th-TH"/>
        </w:rPr>
        <w:lastRenderedPageBreak/>
        <w:t>พระสง</w:t>
      </w:r>
      <w:r>
        <w:rPr>
          <w:rFonts w:ascii="CordiaUPC" w:hAnsi="CordiaUPC"/>
          <w:sz w:val="22"/>
          <w:lang w:val="th-TH"/>
        </w:rPr>
        <w:t>ฆ์ที่มีอยู่ในที่ประชุมได้เข้าถึงคำเทศน์ทั้งหมดของพระพุทธเจ้าหรือไม่ เนื้อความเองกล่าวถึงสาวกที่ปฏิเสธที่จะเชื่อฟังคำเทศน์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แต่กลับยึดติดกับรูปแบบซึ่งพวกเขาได้จดจำมา</w:t>
      </w:r>
      <w:r>
        <w:rPr>
          <w:rFonts w:ascii="CordiaUPC" w:hAnsi="CordiaUPC"/>
          <w:sz w:val="22"/>
        </w:rPr>
        <w:t>”</w:t>
      </w:r>
      <w:r>
        <w:rPr>
          <w:rFonts w:ascii="CordiaUPC" w:hAnsi="CordiaUPC"/>
          <w:sz w:val="22"/>
          <w:vertAlign w:val="superscript"/>
        </w:rPr>
        <w:t xml:space="preserve"> (1)</w:t>
      </w:r>
      <w:r>
        <w:rPr>
          <w:rFonts w:ascii="CordiaUPC" w:hAnsi="CordiaUPC"/>
          <w:sz w:val="22"/>
          <w:lang w:val="th-TH"/>
        </w:rPr>
        <w:t xml:space="preserve"> เหตุการณ์ต่างๆ ที่มีการสอน “ที่แท้จริง” นั้นไม่ปรากฏในช่วงยุคของคริสเตียน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i/>
          <w:sz w:val="22"/>
          <w:lang w:val="th-TH"/>
        </w:rPr>
        <w:t>สัตตา</w:t>
      </w:r>
      <w:r>
        <w:rPr>
          <w:rFonts w:ascii="CordiaUPC" w:hAnsi="CordiaUPC"/>
          <w:sz w:val="22"/>
          <w:lang w:val="th-TH"/>
        </w:rPr>
        <w:t>ของศาสนา</w:t>
      </w:r>
      <w:r>
        <w:rPr>
          <w:rFonts w:ascii="CordiaUPC" w:hAnsi="CordiaUPC"/>
          <w:sz w:val="22"/>
          <w:lang w:val="th-TH"/>
        </w:rPr>
        <w:t>พุทธในยุคแรกๆ มีการเพิ่มเติมเข้ามาด้วยงานใหม่ๆ งานเหล่านั้นอ้างในอำนาจของพระพุทธเจ้าซึ่งมีชีวิตอยู่ก่อนหน้านั้นหลายศตวรรษ แม้ว่าการสอนแตกต่างจากสิ่งที่พวกเขาเปลี่ยน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ทั้งหมดนี้เป็นสิ่งที่แสดงให้เห็นข้อเท็จจริงที่ว่าศาสนาพุทธไม่มีหลักเกณฑ์เกี่ยวกับอำนาจ เป็น</w:t>
      </w:r>
      <w:r>
        <w:rPr>
          <w:rFonts w:ascii="CordiaUPC" w:hAnsi="CordiaUPC"/>
          <w:sz w:val="22"/>
          <w:lang w:val="th-TH"/>
        </w:rPr>
        <w:t>การชัดเจนเพียงพอจากการวิเคราะห์ทางประวัติศาสตร์เกี่ยวกับวินัยของศาสนาพุทธ จนกระทั่งการเสนองานพัฒนาวินัยของศาสนาพุทธจนเกิดความเป็นไปได้ในการสำแดงให้เห็นอย่างต่อเนื่อง ตั้งแต่ศตวรรษแรกเป็นต้นมา ศาสนาพุทธประสบกับการเพิ่มขึ้นอย่างมากในพระคริสตธรรมคัมภีร์ ทั้งห</w:t>
      </w:r>
      <w:r>
        <w:rPr>
          <w:rFonts w:ascii="CordiaUPC" w:hAnsi="CordiaUPC"/>
          <w:sz w:val="22"/>
          <w:lang w:val="th-TH"/>
        </w:rPr>
        <w:t xml:space="preserve">มดอ้างว่าเป็นคำดั้งเดิมของ      พระพุทธเจ้าแม้ว่าจะขัดแย้งกัน </w:t>
      </w:r>
      <w:r>
        <w:rPr>
          <w:rFonts w:ascii="CordiaUPC" w:hAnsi="CordiaUPC"/>
          <w:sz w:val="22"/>
          <w:vertAlign w:val="superscript"/>
        </w:rPr>
        <w:t>(2)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ไม่มีเอกสารที่มีอยู่ใดที่ฆราวาสสามารถอ่านและแปลได้ด้วยตนเองเพื่อค้นหาความจริง แน่นอนว่าก่อนหน้านั้นฆราวาสสามารถอ่านงานเขียนศักดิ์สิทธิ์ได้เพียงเล็กน้อยเท่านั้น ซึ่งคล้ายกับการที่คริสตจักรค</w:t>
      </w:r>
      <w:r>
        <w:rPr>
          <w:rFonts w:ascii="CordiaUPC" w:hAnsi="CordiaUPC"/>
          <w:sz w:val="22"/>
          <w:lang w:val="th-TH"/>
        </w:rPr>
        <w:t>าทอลิกไม่อนุญาตให้ฆราวาสอ่านข้อความจากพระคริสตธรรมคัมภีร์ได้และยืนยันที่จะให้คงเป็นภาษาละตินแทนที่จะเป็นภาษาของผู้คน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คริสเตียนที่เสื่อมศรัทธาไปและศาสนาคริสต์มีความคล้ายคลึงกันในเรื่องที่เป็นศาสนาที่ไม่ถูกต้อง</w:t>
      </w:r>
      <w:r>
        <w:rPr>
          <w:rFonts w:ascii="CordiaUPC" w:hAnsi="CordiaUPC"/>
          <w:sz w:val="22"/>
        </w:rPr>
        <w:t xml:space="preserve"> – </w:t>
      </w:r>
      <w:r>
        <w:rPr>
          <w:rFonts w:ascii="CordiaUPC" w:hAnsi="CordiaUPC"/>
          <w:sz w:val="22"/>
          <w:lang w:val="th-TH"/>
        </w:rPr>
        <w:t xml:space="preserve">   ผู้นำศาสนาเป็นผู้เก็บอำนาจไว้ พระสงฆ์ของศา</w:t>
      </w:r>
      <w:r>
        <w:rPr>
          <w:rFonts w:ascii="CordiaUPC" w:hAnsi="CordiaUPC"/>
          <w:sz w:val="22"/>
          <w:lang w:val="th-TH"/>
        </w:rPr>
        <w:t>สนาพุทธ บาทหลวงของคาทอลิกเป็นเรื่องที่น่าเศร้าเหมือนกัน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   </w:t>
      </w:r>
      <w:r>
        <w:rPr>
          <w:rFonts w:ascii="CordiaUPC" w:hAnsi="CordiaUPC"/>
          <w:i/>
          <w:sz w:val="22"/>
          <w:lang w:val="th-TH"/>
        </w:rPr>
        <w:t xml:space="preserve">กูรู </w:t>
      </w:r>
      <w:r>
        <w:rPr>
          <w:rFonts w:ascii="CordiaUPC" w:hAnsi="CordiaUPC"/>
          <w:sz w:val="22"/>
          <w:lang w:val="th-TH"/>
        </w:rPr>
        <w:t>ของศาสนาพุทธ (</w:t>
      </w:r>
      <w:r>
        <w:rPr>
          <w:rFonts w:ascii="CordiaUPC" w:hAnsi="CordiaUPC"/>
          <w:i/>
          <w:sz w:val="22"/>
          <w:lang w:val="th-TH"/>
        </w:rPr>
        <w:t>ลามา</w:t>
      </w:r>
      <w:r>
        <w:rPr>
          <w:rFonts w:ascii="CordiaUPC" w:hAnsi="CordiaUPC"/>
          <w:sz w:val="22"/>
        </w:rPr>
        <w:t xml:space="preserve"> - </w:t>
      </w:r>
      <w:r>
        <w:rPr>
          <w:rFonts w:ascii="CordiaUPC" w:hAnsi="CordiaUPC"/>
          <w:sz w:val="22"/>
          <w:lang w:val="th-TH"/>
        </w:rPr>
        <w:t>ของทิเบต</w:t>
      </w:r>
      <w:r>
        <w:rPr>
          <w:rFonts w:ascii="CordiaUPC" w:hAnsi="CordiaUPC"/>
          <w:sz w:val="22"/>
        </w:rPr>
        <w:t xml:space="preserve">) </w:t>
      </w:r>
      <w:r>
        <w:rPr>
          <w:rFonts w:ascii="CordiaUPC" w:hAnsi="CordiaUPC"/>
          <w:sz w:val="22"/>
          <w:lang w:val="th-TH"/>
        </w:rPr>
        <w:t>เลือกว่าผู้เชื่อจะเกี่ยวข้องกับพระเจ้าองค์ใด ไม่มีความสัมพันธ์ส่วนตัวระหว่างพระเจ้าเพียงองค์เดียวและมนุษย์ซึ่งพระองค์ทรงสร้างในพระฉายาของพระองค์เอง และพระองค์ทรง</w:t>
      </w:r>
      <w:r>
        <w:rPr>
          <w:rFonts w:ascii="CordiaUPC" w:hAnsi="CordiaUPC"/>
          <w:sz w:val="22"/>
          <w:lang w:val="th-TH"/>
        </w:rPr>
        <w:t xml:space="preserve">   ต่อสู้เพื่อความสัมพันธ์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ภาคพันธสัญญาใหม่สอนว่าผู้เชื่อคริสเตียนทั้งหมดเป็นปุโรหิต</w:t>
      </w:r>
      <w:r>
        <w:rPr>
          <w:rFonts w:ascii="CordiaUPC" w:hAnsi="CordiaUPC"/>
          <w:sz w:val="22"/>
        </w:rPr>
        <w:t xml:space="preserve"> (1 </w:t>
      </w:r>
      <w:r>
        <w:rPr>
          <w:rFonts w:ascii="CordiaUPC" w:hAnsi="CordiaUPC"/>
          <w:sz w:val="22"/>
          <w:lang w:val="th-TH"/>
        </w:rPr>
        <w:t>เปโตร</w:t>
      </w:r>
      <w:r>
        <w:rPr>
          <w:rFonts w:ascii="CordiaUPC" w:hAnsi="CordiaUPC"/>
          <w:sz w:val="22"/>
        </w:rPr>
        <w:t xml:space="preserve"> 2:5)</w:t>
      </w:r>
      <w:r>
        <w:rPr>
          <w:rFonts w:ascii="CordiaUPC" w:hAnsi="CordiaUPC"/>
          <w:sz w:val="22"/>
          <w:lang w:val="th-TH"/>
        </w:rPr>
        <w:t xml:space="preserve"> เราทั้งหมดต้องศึกษาและตอบสนองต่อพระวจนะของพระเจ้า พระพุทธเจ้าเองเพียงแต่ให้คำสอนที่จำกัดอยู่แก่ฆราวาส พระเยซูเจ้าตรัสเกี่ยวกับความจริงของพระองค์ต่อหน้าฝูงชนใ</w:t>
      </w:r>
      <w:r>
        <w:rPr>
          <w:rFonts w:ascii="CordiaUPC" w:hAnsi="CordiaUPC"/>
          <w:sz w:val="22"/>
          <w:lang w:val="th-TH"/>
        </w:rPr>
        <w:t>นภาษาที่เข้าใจได้และเป็นประโยชน์ทั้งแก่ผู้ที่ไม่รู้หนังสือและผู้ที่มีความรู้ งานเขียนของพุทธจะถูกร้องเพื่อปัดเป่าโชคร้าย ได้รับการสัมผัสเพื่อนำโชคดีที่วางอยู่  ในวัดเพื่อทำให้เป็นสิ่งศักดิ์สิทธิ์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งานเขียนเหล่านี้ได้รับการนมัสการ แต่ไม่ได้รับการศึกษาอย่างแท</w:t>
      </w:r>
      <w:r>
        <w:rPr>
          <w:rFonts w:ascii="CordiaUPC" w:hAnsi="CordiaUPC"/>
          <w:sz w:val="22"/>
          <w:lang w:val="th-TH"/>
        </w:rPr>
        <w:t xml:space="preserve">้จริง          พระคริสตคัมภีร์นั้นแตกต่าง เพราะเรามีพระวจนะของพระเจ้าที่มีชีวิตอยู่ผู้ซึ่งเข้าถึงเราผ่านทางพระวจนะของพระองค์ และเราสามารถเห็นว่าพระวาทะทรงบังเกิดมาเป็นมนุษย์ หลักการทั้งหมดมีในความจริง </w:t>
      </w:r>
      <w:r>
        <w:rPr>
          <w:rFonts w:ascii="CordiaUPC" w:hAnsi="CordiaUPC"/>
          <w:sz w:val="22"/>
          <w:lang w:val="th-TH"/>
        </w:rPr>
        <w:lastRenderedPageBreak/>
        <w:t>ในตัวตนของพระบุตรของพระเจ้า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ยอห์น</w:t>
      </w:r>
      <w:r>
        <w:rPr>
          <w:rFonts w:ascii="CordiaUPC" w:hAnsi="CordiaUPC"/>
          <w:sz w:val="22"/>
        </w:rPr>
        <w:t xml:space="preserve"> 1:14)</w:t>
      </w:r>
      <w:r>
        <w:rPr>
          <w:rFonts w:ascii="CordiaUPC" w:hAnsi="CordiaUPC"/>
          <w:sz w:val="22"/>
          <w:lang w:val="th-TH"/>
        </w:rPr>
        <w:t xml:space="preserve"> และเราสามารถตอ</w:t>
      </w:r>
      <w:r>
        <w:rPr>
          <w:rFonts w:ascii="CordiaUPC" w:hAnsi="CordiaUPC"/>
          <w:sz w:val="22"/>
          <w:lang w:val="th-TH"/>
        </w:rPr>
        <w:t xml:space="preserve">บสนองต่อพระวจนะของพระเจ้าได้โดยพูดคุยกับพระองค์ในการอธิษฐาน ซึ่งทำให้พระนามของพระเยซูตัวแทนของเรา พระวจนะของพระเจ้าเป็นพระวจนะ </w:t>
      </w:r>
      <w:r>
        <w:rPr>
          <w:rFonts w:ascii="CordiaUPC" w:hAnsi="CordiaUPC"/>
          <w:i/>
          <w:sz w:val="22"/>
          <w:lang w:val="th-TH"/>
        </w:rPr>
        <w:t>ที่มีชีวิตอยู่</w:t>
      </w:r>
      <w:r>
        <w:rPr>
          <w:rFonts w:ascii="CordiaUPC" w:hAnsi="CordiaUPC"/>
          <w:sz w:val="22"/>
          <w:lang w:val="th-TH"/>
        </w:rPr>
        <w:t xml:space="preserve"> สามารถที่จะทะลุเข้าไปในทุกส่วนของลักษณะมนุษย์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ฮีบรู</w:t>
      </w:r>
      <w:r>
        <w:rPr>
          <w:rFonts w:ascii="CordiaUPC" w:hAnsi="CordiaUPC"/>
          <w:sz w:val="22"/>
        </w:rPr>
        <w:t xml:space="preserve"> 4:12-14 </w:t>
      </w:r>
      <w:r>
        <w:rPr>
          <w:rFonts w:ascii="CordiaUPC" w:hAnsi="CordiaUPC"/>
          <w:sz w:val="22"/>
          <w:lang w:val="th-TH"/>
        </w:rPr>
        <w:t>ฉบับแก้ไข</w:t>
      </w:r>
      <w:r>
        <w:rPr>
          <w:rFonts w:ascii="CordiaUPC" w:hAnsi="CordiaUPC"/>
          <w:sz w:val="22"/>
        </w:rPr>
        <w:t>)</w:t>
      </w:r>
      <w:r>
        <w:rPr>
          <w:rFonts w:ascii="CordiaUPC" w:hAnsi="CordiaUPC"/>
          <w:sz w:val="22"/>
          <w:lang w:val="th-TH"/>
        </w:rPr>
        <w:t xml:space="preserve"> แน่นอนว่า เป็นตัวอักษร</w:t>
      </w:r>
      <w:r>
        <w:rPr>
          <w:rFonts w:ascii="CordiaUPC" w:hAnsi="CordiaUPC"/>
          <w:i/>
          <w:sz w:val="22"/>
          <w:lang w:val="th-TH"/>
        </w:rPr>
        <w:t>สีดำ</w:t>
      </w:r>
      <w:r>
        <w:rPr>
          <w:rFonts w:ascii="CordiaUPC" w:hAnsi="CordiaUPC"/>
          <w:sz w:val="22"/>
          <w:lang w:val="th-TH"/>
        </w:rPr>
        <w:t>บนกระดาษสีขาว แต</w:t>
      </w:r>
      <w:r>
        <w:rPr>
          <w:rFonts w:ascii="CordiaUPC" w:hAnsi="CordiaUPC"/>
          <w:sz w:val="22"/>
          <w:lang w:val="th-TH"/>
        </w:rPr>
        <w:t>่มีมากกว่านี้ เพราะเป็นตัวอักษรที่มีชีวิตในแง่ที่ตัวอักษรนั้นแสดงให้เราเห็นน้ำพระทัยและพระประสงค์ของพระเจ้าที่มีชีวิตอยู่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 xml:space="preserve">ศาสนาพุทธเห็นว่า </w:t>
      </w:r>
      <w:r>
        <w:rPr>
          <w:rFonts w:ascii="CordiaUPC" w:hAnsi="CordiaUPC"/>
          <w:i/>
          <w:sz w:val="22"/>
          <w:lang w:val="th-TH"/>
        </w:rPr>
        <w:t>กรรม</w:t>
      </w:r>
      <w:r>
        <w:rPr>
          <w:rFonts w:ascii="CordiaUPC" w:hAnsi="CordiaUPC"/>
          <w:sz w:val="22"/>
          <w:lang w:val="th-TH"/>
        </w:rPr>
        <w:t xml:space="preserve"> เป็นเพียงอิทธิพลเดียว บุคคลอาจให้ของขวัญเพื่อประโยชน์ของญาติและเพื่อนๆ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   </w:t>
      </w:r>
      <w:proofErr w:type="gramStart"/>
      <w:r>
        <w:rPr>
          <w:rFonts w:ascii="CordiaUPC" w:hAnsi="CordiaUPC"/>
          <w:sz w:val="22"/>
        </w:rPr>
        <w:t>[</w:t>
      </w:r>
      <w:r>
        <w:rPr>
          <w:rFonts w:ascii="CordiaUPC" w:hAnsi="CordiaUPC"/>
          <w:sz w:val="22"/>
          <w:lang w:val="th-TH"/>
        </w:rPr>
        <w:t>ของขวัญใดเป็นวิธีที่พระในศาสนาพุทธได</w:t>
      </w:r>
      <w:r>
        <w:rPr>
          <w:rFonts w:ascii="CordiaUPC" w:hAnsi="CordiaUPC"/>
          <w:sz w:val="22"/>
          <w:lang w:val="th-TH"/>
        </w:rPr>
        <w:t>้รับรายได้ ซึ่งเป็นเรื่องที่แปลก</w:t>
      </w:r>
      <w:r>
        <w:rPr>
          <w:rFonts w:ascii="CordiaUPC" w:hAnsi="CordiaUPC"/>
          <w:sz w:val="22"/>
        </w:rPr>
        <w:t>]</w:t>
      </w:r>
      <w:r>
        <w:rPr>
          <w:rFonts w:ascii="CordiaUPC" w:hAnsi="CordiaUPC"/>
          <w:sz w:val="22"/>
          <w:lang w:val="th-TH"/>
        </w:rPr>
        <w:t xml:space="preserve"> และของขวัญนี้เองส่งผลต่ออนาคตในชีวิตหน้าของพวกเขา แต่ใช้อะไรเป็นเกณฑ์</w:t>
      </w:r>
      <w:r>
        <w:rPr>
          <w:rFonts w:ascii="CordiaUPC" w:hAnsi="CordiaUPC"/>
          <w:sz w:val="22"/>
        </w:rPr>
        <w:t>?</w:t>
      </w:r>
      <w:proofErr w:type="gramEnd"/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เหตุใดจึงเชื่อเช่นนั้น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เป็นความคิดที่น่าสนใจ แต่มีหลักฐานอะไร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ไม่มีเลย ไม่มีแม้แต่วินัยศาสนาที่เชื่อถือได้ที่จะให้เหตุผลสนับสนุนเรื่องนั้น เมื่อศาสนา</w:t>
      </w:r>
      <w:r>
        <w:rPr>
          <w:rFonts w:ascii="CordiaUPC" w:hAnsi="CordiaUPC"/>
          <w:sz w:val="22"/>
          <w:lang w:val="th-TH"/>
        </w:rPr>
        <w:t>พุทธกล่าวว่ามีการเกิดใหม่ในสวรรค์ 26 แบบและกล่าวว่าชีวิตในสวรรค์ชั้นล่างสุดคือชีวิตมนุษย์ 9 ล้านชีวิต และ</w:t>
      </w:r>
      <w:r>
        <w:rPr>
          <w:rFonts w:ascii="CordiaUPC" w:hAnsi="CordiaUPC"/>
          <w:sz w:val="22"/>
        </w:rPr>
        <w:t xml:space="preserve"> </w:t>
      </w:r>
      <w:proofErr w:type="gramStart"/>
      <w:r>
        <w:rPr>
          <w:rFonts w:ascii="CordiaUPC" w:hAnsi="CordiaUPC"/>
          <w:sz w:val="22"/>
        </w:rPr>
        <w:t>84,000 “</w:t>
      </w:r>
      <w:r>
        <w:rPr>
          <w:rFonts w:ascii="CordiaUPC" w:hAnsi="CordiaUPC"/>
          <w:sz w:val="22"/>
          <w:lang w:val="th-TH"/>
        </w:rPr>
        <w:t>กัลป์</w:t>
      </w:r>
      <w:r>
        <w:rPr>
          <w:rFonts w:ascii="CordiaUPC" w:hAnsi="CordiaUPC"/>
          <w:sz w:val="22"/>
        </w:rPr>
        <w:t xml:space="preserve">” </w:t>
      </w:r>
      <w:r>
        <w:rPr>
          <w:rFonts w:ascii="CordiaUPC" w:hAnsi="CordiaUPC"/>
          <w:sz w:val="22"/>
          <w:lang w:val="th-TH"/>
        </w:rPr>
        <w:t>ในสวรรค์ชั้นบนสุด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แล้วทำไมไม่ใช่</w:t>
      </w:r>
      <w:r>
        <w:rPr>
          <w:rFonts w:ascii="CordiaUPC" w:hAnsi="CordiaUPC"/>
          <w:sz w:val="22"/>
        </w:rPr>
        <w:t xml:space="preserve"> 10 </w:t>
      </w:r>
      <w:r>
        <w:rPr>
          <w:rFonts w:ascii="CordiaUPC" w:hAnsi="CordiaUPC"/>
          <w:sz w:val="22"/>
          <w:lang w:val="th-TH"/>
        </w:rPr>
        <w:t>ล้านปี</w:t>
      </w:r>
      <w:r>
        <w:rPr>
          <w:rFonts w:ascii="CordiaUPC" w:hAnsi="CordiaUPC"/>
          <w:sz w:val="22"/>
        </w:rPr>
        <w:t>?</w:t>
      </w:r>
      <w:proofErr w:type="gramEnd"/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ทำไมไม่เป็นการเกิดใหม่ 27 แบบ ฯลฯ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บุคคลคนหนึ่งจะถือว่า    คำกล่าวเหล่านี้เป็น “ความจริง” ไ</w:t>
      </w:r>
      <w:r>
        <w:rPr>
          <w:rFonts w:ascii="CordiaUPC" w:hAnsi="CordiaUPC"/>
          <w:sz w:val="22"/>
          <w:lang w:val="th-TH"/>
        </w:rPr>
        <w:t>ด้อย่างไรเมื่อคำกล่าวเหล่านี้คาดว่าเป็นคำกล่าวของมนุษย์ที่มีชีวิตอยู่เมื่อเกือบ 2,500 ปีมาแล้ว ซึ่งบอกเล่าปากต่อปากและมีการโต้เถียงกันเป็นอย่างมากว่าจริงๆ แล้วเขากล่าวอะไร</w:t>
      </w:r>
      <w:r>
        <w:rPr>
          <w:rFonts w:ascii="CordiaUPC" w:hAnsi="CordiaUPC"/>
          <w:sz w:val="22"/>
        </w:rPr>
        <w:t xml:space="preserve"> </w:t>
      </w:r>
      <w:proofErr w:type="gramStart"/>
      <w:r>
        <w:rPr>
          <w:rFonts w:ascii="CordiaUPC" w:hAnsi="CordiaUPC"/>
          <w:sz w:val="22"/>
        </w:rPr>
        <w:t>…</w:t>
      </w:r>
      <w:r>
        <w:rPr>
          <w:rFonts w:ascii="CordiaUPC" w:hAnsi="CordiaUPC"/>
          <w:sz w:val="22"/>
          <w:lang w:val="th-TH"/>
        </w:rPr>
        <w:t>โดยที่ไม่มีหลักฐานที่เป็นลายลักษณ์อักษร</w:t>
      </w:r>
      <w:r>
        <w:rPr>
          <w:rFonts w:ascii="CordiaUPC" w:hAnsi="CordiaUPC"/>
          <w:sz w:val="22"/>
        </w:rPr>
        <w:t>?</w:t>
      </w:r>
      <w:proofErr w:type="gramEnd"/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บุคคลคนหนึ่งจะมีชีวิตอยู่ในความคิดที่เครือ</w:t>
      </w:r>
      <w:r>
        <w:rPr>
          <w:rFonts w:ascii="CordiaUPC" w:hAnsi="CordiaUPC"/>
          <w:sz w:val="22"/>
          <w:lang w:val="th-TH"/>
        </w:rPr>
        <w:t>บคลุมได้อย่างไร</w:t>
      </w:r>
      <w:r>
        <w:rPr>
          <w:rFonts w:ascii="CordiaUPC" w:hAnsi="CordiaUPC"/>
          <w:sz w:val="22"/>
        </w:rPr>
        <w:t xml:space="preserve">?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pStyle w:val="Heading1"/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พระคริสตธรรมคัมภีร์ ในทางตรงกันข้าม</w:t>
      </w:r>
      <w:r>
        <w:rPr>
          <w:rFonts w:ascii="CordiaUPC" w:hAnsi="CordiaUPC"/>
          <w:sz w:val="22"/>
        </w:rPr>
        <w:t xml:space="preserve"> …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บ่อยครั้งที่ชาวพุทธเพียงแต่คาดว่างานเขียนของตนนั้นถูกต้องและพระคริสตธรรมคัมภีร์ผิด แต่นี่เป็นการเริ่มค้นด้วยข้อสมมติและจากนั้นหากหลักฐานเพื่อสนับสนุนข้อสมมตินั้น คำทำนายในพระคริสตธรรมคัมภีร์ภาค     พ</w:t>
      </w:r>
      <w:r>
        <w:rPr>
          <w:rFonts w:ascii="CordiaUPC" w:hAnsi="CordiaUPC"/>
          <w:sz w:val="22"/>
          <w:lang w:val="th-TH"/>
        </w:rPr>
        <w:t>ันธสัญญาเก่าสมบูรณ์ถูกต้องโดยพระเยซูมากเกินกว่าที่จะเป็นเพียงความบังเอิญ การที่จะกล่าวว่า         พระคริสตธรรมคัมภีร์ถูกเปลี่ยนแปลงโดยชาวยิวนั้นเป็นเรื่องที่ไม่น่าจะเกิดขึ้น</w:t>
      </w:r>
      <w:r>
        <w:rPr>
          <w:rFonts w:ascii="CordiaUPC" w:hAnsi="CordiaUPC"/>
          <w:sz w:val="22"/>
        </w:rPr>
        <w:t xml:space="preserve"> –</w:t>
      </w:r>
      <w:r>
        <w:rPr>
          <w:rFonts w:ascii="CordiaUPC" w:hAnsi="CordiaUPC"/>
          <w:sz w:val="22"/>
          <w:lang w:val="th-TH"/>
        </w:rPr>
        <w:t xml:space="preserve"> ทั้งภาคพันธสัญญาใหม่และเก่าเต็มไปด้วยการติเตียนชาวยิว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เนื้อหาของภาคพันธสัญญาทั้ง</w:t>
      </w:r>
      <w:r>
        <w:rPr>
          <w:rFonts w:ascii="CordiaUPC" w:hAnsi="CordiaUPC"/>
          <w:sz w:val="22"/>
          <w:lang w:val="th-TH"/>
        </w:rPr>
        <w:t>สองอยู่ในการครอบครองของทั้งชาวยิวและ       คริสเตียน ดังนั้นทั้งชาวยิวและคริสเตียนจะต้องมีความเห็นร่วมกันหากเนื้อหานั้นมีการเปลี่ยนแปลงไป เป็นเวลา</w:t>
      </w:r>
      <w:r>
        <w:rPr>
          <w:rFonts w:ascii="CordiaUPC" w:hAnsi="CordiaUPC"/>
          <w:sz w:val="22"/>
        </w:rPr>
        <w:t xml:space="preserve"> 200 </w:t>
      </w:r>
      <w:r>
        <w:rPr>
          <w:rFonts w:ascii="CordiaUPC" w:hAnsi="CordiaUPC"/>
          <w:sz w:val="22"/>
          <w:lang w:val="th-TH"/>
        </w:rPr>
        <w:lastRenderedPageBreak/>
        <w:t>ปีก่อนหน้าเวลาของพระเยซู ภาคพันธสัญญาเก่าที่เป็นภาษาฮีบรูมีการแปลเป็นภาษากรีกคือ</w:t>
      </w:r>
      <w:r>
        <w:rPr>
          <w:rFonts w:ascii="CordiaUPC" w:hAnsi="CordiaUPC"/>
          <w:sz w:val="22"/>
        </w:rPr>
        <w:t xml:space="preserve"> Septuagint</w:t>
      </w:r>
      <w:r>
        <w:rPr>
          <w:rFonts w:ascii="CordiaUPC" w:hAnsi="CordiaUPC"/>
          <w:sz w:val="22"/>
          <w:lang w:val="th-TH"/>
        </w:rPr>
        <w:t xml:space="preserve"> และหากมีการเป</w:t>
      </w:r>
      <w:r>
        <w:rPr>
          <w:rFonts w:ascii="CordiaUPC" w:hAnsi="CordiaUPC"/>
          <w:sz w:val="22"/>
          <w:lang w:val="th-TH"/>
        </w:rPr>
        <w:t>ลี่ยนแปลงในเนื้อหาโดยคริสเตียนดังที่นักวิจารณ์ศาสนาคริสต์เรียกร้อง ก็จะต้องมีการเปลี่ยนในเนื้อหาภาษาฮีบรูด้วยเช่นกัน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นักวิจารณ์พระคริสตธรรมคัมภีร์ไม่สามารถให้วัน สถานที่ ชื่อ ที่เกี่ยวข้องกับการเปลี่ยนแปลงเนื้อหาในพระคริสตธรรมคัมภีร์ตามที่พวกเขาอ้างว่ามีเห</w:t>
      </w:r>
      <w:r>
        <w:rPr>
          <w:rFonts w:ascii="CordiaUPC" w:hAnsi="CordiaUPC"/>
          <w:sz w:val="22"/>
          <w:lang w:val="th-TH"/>
        </w:rPr>
        <w:t>ตุการณ์เช่นนั้นเกิดขึ้น ข้อสมมติของ     พวกเขาที่ว่าพระคริสตธรรมคัมภีร์</w:t>
      </w:r>
      <w:r>
        <w:rPr>
          <w:rFonts w:ascii="CordiaUPC" w:hAnsi="CordiaUPC"/>
          <w:i/>
          <w:sz w:val="22"/>
          <w:lang w:val="th-TH"/>
        </w:rPr>
        <w:t>ต้อง</w:t>
      </w:r>
      <w:r>
        <w:rPr>
          <w:rFonts w:ascii="CordiaUPC" w:hAnsi="CordiaUPC"/>
          <w:sz w:val="22"/>
          <w:lang w:val="th-TH"/>
        </w:rPr>
        <w:t>ผิดเพราะพิสูจน์ให้เห็นว่างานเขียนศักดิ์สิทธิ์ของชาวพุทธไม่จริง ดังนั้นทำให้พวกเขาตั้งสมมติฐานและตั้งข้ออ้างที่ไม่มีหลักฐานเลย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จารึกทะเลแดงแสดงให้เห็นว่าเนื้อหาไม่ได้ขาดหายไปแม้ว่าจะ</w:t>
      </w:r>
      <w:r>
        <w:rPr>
          <w:rFonts w:ascii="CordiaUPC" w:hAnsi="CordiaUPC"/>
          <w:sz w:val="22"/>
          <w:lang w:val="th-TH"/>
        </w:rPr>
        <w:t>มีการเขียนสำเนาขึ้นหลายครั้ง</w:t>
      </w:r>
      <w:r>
        <w:rPr>
          <w:rFonts w:ascii="CordiaUPC" w:hAnsi="CordiaUPC"/>
          <w:sz w:val="22"/>
        </w:rPr>
        <w:t xml:space="preserve"> – </w:t>
      </w:r>
      <w:r>
        <w:rPr>
          <w:rFonts w:ascii="CordiaUPC" w:hAnsi="CordiaUPC"/>
          <w:sz w:val="22"/>
          <w:lang w:val="th-TH"/>
        </w:rPr>
        <w:t>ต้นฉบับเหล่านี้เป็นภาคพันธสัญญาเก่า ตั้งแต่ช่วงศตวรรษที่ 2 ก่อน คริสตกาล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เนื้อหานั้นเหมือนกันกับต้นฉบับหลังนั้น</w:t>
      </w:r>
      <w:r>
        <w:rPr>
          <w:rFonts w:ascii="CordiaUPC" w:hAnsi="CordiaUPC"/>
          <w:sz w:val="22"/>
        </w:rPr>
        <w:t xml:space="preserve">! The Codex Alexandrinus </w:t>
      </w:r>
      <w:r>
        <w:rPr>
          <w:rFonts w:ascii="CordiaUPC" w:hAnsi="CordiaUPC"/>
          <w:sz w:val="22"/>
          <w:lang w:val="th-TH"/>
        </w:rPr>
        <w:t xml:space="preserve">มี </w:t>
      </w:r>
      <w:r>
        <w:rPr>
          <w:rFonts w:ascii="CordiaUPC" w:hAnsi="CordiaUPC"/>
          <w:sz w:val="22"/>
        </w:rPr>
        <w:t xml:space="preserve">Septuagint </w:t>
      </w:r>
      <w:r>
        <w:rPr>
          <w:rFonts w:ascii="CordiaUPC" w:hAnsi="CordiaUPC"/>
          <w:sz w:val="22"/>
          <w:lang w:val="th-TH"/>
        </w:rPr>
        <w:t>ทั้งหมดและมีภาคพันธสัญญาใหม่ที่เขียนบนหนังลูกวัวที่เขียนไว้อย่างน้อยเมื่อคร</w:t>
      </w:r>
      <w:r>
        <w:rPr>
          <w:rFonts w:ascii="CordiaUPC" w:hAnsi="CordiaUPC"/>
          <w:sz w:val="22"/>
          <w:lang w:val="th-TH"/>
        </w:rPr>
        <w:t xml:space="preserve">ิสตศวรรษที่ </w:t>
      </w:r>
      <w:r>
        <w:rPr>
          <w:rFonts w:ascii="CordiaUPC" w:hAnsi="CordiaUPC"/>
          <w:sz w:val="22"/>
        </w:rPr>
        <w:t xml:space="preserve">4 </w:t>
      </w:r>
      <w:r>
        <w:rPr>
          <w:rFonts w:ascii="CordiaUPC" w:hAnsi="CordiaUPC"/>
          <w:sz w:val="22"/>
          <w:lang w:val="th-TH"/>
        </w:rPr>
        <w:t>และ</w:t>
      </w:r>
      <w:r>
        <w:rPr>
          <w:rFonts w:ascii="CordiaUPC" w:hAnsi="CordiaUPC"/>
          <w:sz w:val="22"/>
        </w:rPr>
        <w:t xml:space="preserve"> The Codex Siniaticus </w:t>
      </w:r>
      <w:r>
        <w:rPr>
          <w:rFonts w:ascii="CordiaUPC" w:hAnsi="CordiaUPC"/>
          <w:sz w:val="22"/>
          <w:lang w:val="th-TH"/>
        </w:rPr>
        <w:t xml:space="preserve">มีภาคพันธสัญญาใหม่ซึ่งเขียนไว้อย่างน้อยเมื่อคริสตศวรรษที่ 3 </w:t>
      </w:r>
      <w:r>
        <w:rPr>
          <w:rFonts w:ascii="CordiaUPC" w:hAnsi="CordiaUPC"/>
          <w:sz w:val="22"/>
        </w:rPr>
        <w:t xml:space="preserve">The Codex Vaticanus </w:t>
      </w:r>
      <w:r>
        <w:rPr>
          <w:rFonts w:ascii="CordiaUPC" w:hAnsi="CordiaUPC"/>
          <w:sz w:val="22"/>
          <w:lang w:val="th-TH"/>
        </w:rPr>
        <w:t>เขียนไว้เมื่อศตวรรษที่ 4 และต้นฉบับที่แตกต่างกันนี้ทั้งหมดมีเนื้อหาที่เหมือนกัน</w:t>
      </w:r>
      <w:r>
        <w:rPr>
          <w:rFonts w:ascii="CordiaUPC" w:hAnsi="CordiaUPC"/>
          <w:sz w:val="22"/>
        </w:rPr>
        <w:t xml:space="preserve">! </w:t>
      </w:r>
      <w:r>
        <w:rPr>
          <w:rFonts w:ascii="CordiaUPC" w:hAnsi="CordiaUPC"/>
          <w:sz w:val="22"/>
          <w:lang w:val="th-TH"/>
        </w:rPr>
        <w:t>สองฉบับแรกอยู่ในพิพิธภัณฑ์อังกฤษ ในลอนดอน และฉบับที่สามอ</w:t>
      </w:r>
      <w:r>
        <w:rPr>
          <w:rFonts w:ascii="CordiaUPC" w:hAnsi="CordiaUPC"/>
          <w:sz w:val="22"/>
          <w:lang w:val="th-TH"/>
        </w:rPr>
        <w:t>ยู่ที่วาติกัน ดังนั้นไม่มีทางที่เนื้อหาของภาคพันธสัญญาใหม่จะถูกเปลี่ยนแปลงในช่วงอย่างน้อย 17 ศตวรรษ</w:t>
      </w:r>
      <w:r>
        <w:rPr>
          <w:rFonts w:ascii="CordiaUPC" w:hAnsi="CordiaUPC"/>
          <w:sz w:val="22"/>
        </w:rPr>
        <w:t xml:space="preserve">! </w:t>
      </w:r>
      <w:r>
        <w:rPr>
          <w:rFonts w:ascii="CordiaUPC" w:hAnsi="CordiaUPC"/>
          <w:sz w:val="22"/>
          <w:lang w:val="th-TH"/>
        </w:rPr>
        <w:t>ดังนั้นจึงไม่มีการโต้เถียงกันเรื่องเวลา ต้นฉบับต้องถูกเปลี่ยนอย่างหลีกเลี่ยงไม่ได้ ในเรื่องนี้ เราอาจคาดว่างานเขียนของศาสนามีการเปลี่ยนแปลงเช่นเดียวกัน มีต</w:t>
      </w:r>
      <w:r>
        <w:rPr>
          <w:rFonts w:ascii="CordiaUPC" w:hAnsi="CordiaUPC"/>
          <w:sz w:val="22"/>
          <w:lang w:val="th-TH"/>
        </w:rPr>
        <w:t xml:space="preserve">้นฉบับภาคพันธสัญญาใหม่โบราณอย่างน้อย </w:t>
      </w:r>
      <w:r>
        <w:rPr>
          <w:rFonts w:ascii="CordiaUPC" w:hAnsi="CordiaUPC"/>
          <w:sz w:val="22"/>
        </w:rPr>
        <w:t xml:space="preserve">24,000 </w:t>
      </w:r>
      <w:r>
        <w:rPr>
          <w:rFonts w:ascii="CordiaUPC" w:hAnsi="CordiaUPC"/>
          <w:sz w:val="22"/>
          <w:lang w:val="th-TH"/>
        </w:rPr>
        <w:t xml:space="preserve">ฉบับเพื่อใช้วิเคราะห์ </w:t>
      </w:r>
      <w:r>
        <w:rPr>
          <w:rFonts w:ascii="CordiaUPC" w:hAnsi="CordiaUPC"/>
          <w:sz w:val="22"/>
        </w:rPr>
        <w:t xml:space="preserve">– </w:t>
      </w:r>
      <w:r>
        <w:rPr>
          <w:rFonts w:ascii="CordiaUPC" w:hAnsi="CordiaUPC"/>
          <w:sz w:val="22"/>
          <w:lang w:val="th-TH"/>
        </w:rPr>
        <w:t>ซึ่งมากกว่างานเขียนของศาสนาพุทธมาก งานเขียนสนับสนุนที่ดีที่สุดชิ้นต่อไปคือ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i/>
          <w:sz w:val="22"/>
        </w:rPr>
        <w:t>Iliad</w:t>
      </w:r>
      <w:r>
        <w:rPr>
          <w:rFonts w:ascii="CordiaUPC" w:hAnsi="CordiaUPC"/>
          <w:sz w:val="22"/>
          <w:lang w:val="th-TH"/>
        </w:rPr>
        <w:t xml:space="preserve"> ของโฮเมอร์มีเพียง </w:t>
      </w:r>
      <w:r>
        <w:rPr>
          <w:rFonts w:ascii="CordiaUPC" w:hAnsi="CordiaUPC"/>
          <w:sz w:val="22"/>
        </w:rPr>
        <w:t xml:space="preserve">643 </w:t>
      </w:r>
      <w:r>
        <w:rPr>
          <w:rFonts w:ascii="CordiaUPC" w:hAnsi="CordiaUPC"/>
          <w:sz w:val="22"/>
          <w:lang w:val="th-TH"/>
        </w:rPr>
        <w:t>และมีส่วนต้นฉบับของยอห์นเมื่อคริสตศตวรรษที่ 120 และของมัทธิวเมื่อ      คริสตศตวรรษที่</w:t>
      </w:r>
      <w:r>
        <w:rPr>
          <w:rFonts w:ascii="CordiaUPC" w:hAnsi="CordiaUPC"/>
          <w:sz w:val="22"/>
          <w:lang w:val="th-TH"/>
        </w:rPr>
        <w:t xml:space="preserve"> 65 หนังสือที่แตกต่างกันสองสามเล่มไม่ส่งผลต่อความหมายของเนื้อหา และไม่มีหนังสือเล่มใดที่ตรงข้ามกับสิ่งใดๆ ที่เขียนไว้ในที่อื่นๆ ในภาคพันธสัญญาใหม่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มีหนังสือที่แตกต่างกันมากมายในงานเขียน ศักดิ์สิทธิ์ของศาสนาพุทธ</w:t>
      </w:r>
      <w:r>
        <w:rPr>
          <w:rFonts w:ascii="CordiaUPC" w:hAnsi="CordiaUPC"/>
          <w:sz w:val="22"/>
        </w:rPr>
        <w:t xml:space="preserve"> - </w:t>
      </w:r>
      <w:r>
        <w:rPr>
          <w:rFonts w:ascii="CordiaUPC" w:hAnsi="CordiaUPC"/>
          <w:sz w:val="22"/>
          <w:lang w:val="th-TH"/>
        </w:rPr>
        <w:t>เพราะ</w:t>
      </w:r>
      <w:r>
        <w:rPr>
          <w:rFonts w:ascii="CordiaUPC" w:hAnsi="CordiaUPC"/>
          <w:sz w:val="22"/>
        </w:rPr>
        <w:t xml:space="preserve"> “</w:t>
      </w:r>
      <w:r>
        <w:rPr>
          <w:rFonts w:ascii="CordiaUPC" w:hAnsi="CordiaUPC"/>
          <w:sz w:val="22"/>
          <w:lang w:val="th-TH"/>
        </w:rPr>
        <w:t>เป็นเวลาเกือบ 300 ปีหลังจากการตายของ</w:t>
      </w:r>
      <w:r>
        <w:rPr>
          <w:rFonts w:ascii="CordiaUPC" w:hAnsi="CordiaUPC"/>
          <w:sz w:val="22"/>
          <w:lang w:val="th-TH"/>
        </w:rPr>
        <w:t>พระพุทธเจ้า เนื้อหาทั้งหมดถูกส่งต่อมาปากต่อปาก</w:t>
      </w:r>
      <w:r>
        <w:rPr>
          <w:rFonts w:ascii="CordiaUPC" w:hAnsi="CordiaUPC"/>
          <w:sz w:val="22"/>
        </w:rPr>
        <w:t xml:space="preserve">” </w:t>
      </w:r>
      <w:r>
        <w:rPr>
          <w:rFonts w:ascii="CordiaUPC" w:hAnsi="CordiaUPC"/>
          <w:sz w:val="22"/>
          <w:vertAlign w:val="superscript"/>
        </w:rPr>
        <w:t>(3)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 สิ่งที่พระพุทธเจ้าตรัสมีผู้คนต่างๆ เขียนและแปล และจนถึงทุกวันนี้มีการโต้เถียงมากมายเกี่ยวกับว่างานเขียนใดเป็นงานวินัยศาสนาของศาสนาพุทธและงานใดไม่ใช่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งานเขียนของศาสนาพุทธดั้งเดิมที่เก่าที่สุดที่มีอยู่มีอา</w:t>
      </w:r>
      <w:r>
        <w:rPr>
          <w:rFonts w:ascii="CordiaUPC" w:hAnsi="CordiaUPC"/>
          <w:sz w:val="22"/>
          <w:lang w:val="th-TH"/>
        </w:rPr>
        <w:t xml:space="preserve">ยุกลับไปเพียงคริสตศตวรรษที่ 6 </w:t>
      </w:r>
      <w:r>
        <w:rPr>
          <w:rFonts w:ascii="CordiaUPC" w:hAnsi="CordiaUPC"/>
          <w:sz w:val="22"/>
        </w:rPr>
        <w:t xml:space="preserve">– </w:t>
      </w:r>
      <w:r>
        <w:rPr>
          <w:rFonts w:ascii="CordiaUPC" w:hAnsi="CordiaUPC"/>
          <w:sz w:val="22"/>
          <w:lang w:val="th-TH"/>
        </w:rPr>
        <w:t>ซึ่งเป็นความแตกต่างอย่างเห็นได้ชัดกับเนื้อหาของ     พระคริสตธรรมคัมภีร์ ยังคงเป็นที่สงสัยว่าเรามีเนื้อหาต้นฉบับหรือไม่และมีการเปลี่ยนแปลงหรือไม่ และคำถามนี้ต้องทำให้ชาวพุทธที่ซื่อสัตย์เกิดความสงสัย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pStyle w:val="Heading1"/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เชิงอรรถ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</w:rPr>
        <w:t>(1) Ulrich Page</w:t>
      </w:r>
      <w:r>
        <w:rPr>
          <w:rFonts w:ascii="CordiaUPC" w:hAnsi="CordiaUPC"/>
          <w:sz w:val="22"/>
        </w:rPr>
        <w:t xml:space="preserve">l, </w:t>
      </w:r>
      <w:proofErr w:type="gramStart"/>
      <w:r>
        <w:rPr>
          <w:rFonts w:ascii="CordiaUPC" w:hAnsi="CordiaUPC"/>
          <w:i/>
          <w:sz w:val="22"/>
        </w:rPr>
        <w:t>The</w:t>
      </w:r>
      <w:proofErr w:type="gramEnd"/>
      <w:r>
        <w:rPr>
          <w:rFonts w:ascii="CordiaUPC" w:hAnsi="CordiaUPC"/>
          <w:i/>
          <w:sz w:val="22"/>
        </w:rPr>
        <w:t xml:space="preserve"> Sacred Writings Of Buddhism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u w:val="single"/>
        </w:rPr>
        <w:t>in</w:t>
      </w:r>
      <w:r>
        <w:rPr>
          <w:rFonts w:ascii="CordiaUPC" w:hAnsi="CordiaUPC"/>
          <w:sz w:val="22"/>
        </w:rPr>
        <w:t xml:space="preserve"> Peter Harvey, </w:t>
      </w:r>
      <w:r>
        <w:rPr>
          <w:rFonts w:ascii="CordiaUPC" w:hAnsi="CordiaUPC"/>
          <w:i/>
          <w:sz w:val="22"/>
        </w:rPr>
        <w:t>Buddhism</w:t>
      </w:r>
      <w:r>
        <w:rPr>
          <w:rFonts w:ascii="CordiaUPC" w:hAnsi="CordiaUPC"/>
          <w:sz w:val="22"/>
        </w:rPr>
        <w:t>, p. 32 (London: Continuum, 2001).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</w:rPr>
        <w:t xml:space="preserve">(2) For evidence of these statements see E. Conze, </w:t>
      </w:r>
      <w:r>
        <w:rPr>
          <w:rFonts w:ascii="CordiaUPC" w:hAnsi="CordiaUPC"/>
          <w:i/>
          <w:sz w:val="22"/>
        </w:rPr>
        <w:t>Buddhist Scriptures</w:t>
      </w:r>
      <w:r>
        <w:rPr>
          <w:rFonts w:ascii="CordiaUPC" w:hAnsi="CordiaUPC"/>
          <w:sz w:val="22"/>
        </w:rPr>
        <w:t xml:space="preserve"> (Harmondsworth: Penguin, 1959) and Conze E., Horner I.B., Snellgrove D. and Waley A., </w:t>
      </w:r>
      <w:r>
        <w:rPr>
          <w:rFonts w:ascii="CordiaUPC" w:hAnsi="CordiaUPC"/>
          <w:i/>
          <w:sz w:val="22"/>
        </w:rPr>
        <w:t>Budd</w:t>
      </w:r>
      <w:r>
        <w:rPr>
          <w:rFonts w:ascii="CordiaUPC" w:hAnsi="CordiaUPC"/>
          <w:i/>
          <w:sz w:val="22"/>
        </w:rPr>
        <w:t xml:space="preserve">hist Texts </w:t>
      </w:r>
      <w:proofErr w:type="gramStart"/>
      <w:r>
        <w:rPr>
          <w:rFonts w:ascii="CordiaUPC" w:hAnsi="CordiaUPC"/>
          <w:i/>
          <w:sz w:val="22"/>
        </w:rPr>
        <w:t>Through The</w:t>
      </w:r>
      <w:proofErr w:type="gramEnd"/>
      <w:r>
        <w:rPr>
          <w:rFonts w:ascii="CordiaUPC" w:hAnsi="CordiaUPC"/>
          <w:i/>
          <w:sz w:val="22"/>
        </w:rPr>
        <w:t xml:space="preserve"> Ages</w:t>
      </w:r>
      <w:r>
        <w:rPr>
          <w:rFonts w:ascii="CordiaUPC" w:hAnsi="CordiaUPC"/>
          <w:sz w:val="22"/>
        </w:rPr>
        <w:t xml:space="preserve"> (New York: Harper and Row, 1954).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</w:rPr>
        <w:t xml:space="preserve">(3)  Peter Harvey, </w:t>
      </w:r>
      <w:r>
        <w:rPr>
          <w:rFonts w:ascii="CordiaUPC" w:hAnsi="CordiaUPC"/>
          <w:i/>
          <w:sz w:val="22"/>
        </w:rPr>
        <w:t>Buddhism</w:t>
      </w:r>
      <w:r>
        <w:rPr>
          <w:rFonts w:ascii="CordiaUPC" w:hAnsi="CordiaUPC"/>
          <w:sz w:val="22"/>
        </w:rPr>
        <w:t>, p. 51 (London: Continuum, 2001).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b/>
          <w:sz w:val="22"/>
        </w:rPr>
      </w:pPr>
      <w:r>
        <w:rPr>
          <w:rFonts w:ascii="CordiaUPC" w:hAnsi="CordiaUPC"/>
          <w:b/>
          <w:sz w:val="22"/>
        </w:rPr>
        <w:t xml:space="preserve">3.2 </w:t>
      </w:r>
      <w:r>
        <w:rPr>
          <w:rFonts w:ascii="CordiaUPC" w:hAnsi="CordiaUPC"/>
          <w:b/>
          <w:sz w:val="22"/>
          <w:lang w:val="th-TH"/>
        </w:rPr>
        <w:t>ความคิดเกี่ยวกับความจริง</w:t>
      </w:r>
    </w:p>
    <w:p w:rsidR="00000000" w:rsidRDefault="008F00BD">
      <w:pPr>
        <w:rPr>
          <w:rFonts w:ascii="CordiaUPC" w:hAnsi="CordiaUPC"/>
          <w:b/>
          <w:sz w:val="22"/>
        </w:rPr>
      </w:pP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ผู้แก้ตัวชาวพุทธเขียนว่า</w:t>
      </w:r>
      <w:r>
        <w:rPr>
          <w:rFonts w:ascii="CordiaUPC" w:hAnsi="CordiaUPC"/>
          <w:sz w:val="22"/>
        </w:rPr>
        <w:t>: “</w:t>
      </w:r>
      <w:r>
        <w:rPr>
          <w:rFonts w:ascii="CordiaUPC" w:hAnsi="CordiaUPC"/>
          <w:sz w:val="22"/>
          <w:lang w:val="th-TH"/>
        </w:rPr>
        <w:t>ศาสนาคริสต์เผด็จการและชอบใช้อำนาจ</w:t>
      </w:r>
      <w:r>
        <w:rPr>
          <w:rFonts w:ascii="CordiaUPC" w:hAnsi="CordiaUPC"/>
          <w:sz w:val="22"/>
        </w:rPr>
        <w:t xml:space="preserve"> -- "</w:t>
      </w:r>
      <w:r>
        <w:rPr>
          <w:rFonts w:ascii="CordiaUPC" w:hAnsi="CordiaUPC"/>
          <w:sz w:val="22"/>
          <w:lang w:val="th-TH"/>
        </w:rPr>
        <w:t>ท่านต้องเชื่อสิ่งนี้หรือท่านจะถูกลงโทษ</w:t>
      </w:r>
      <w:r>
        <w:rPr>
          <w:rFonts w:ascii="CordiaUPC" w:hAnsi="CordiaUPC"/>
          <w:sz w:val="22"/>
        </w:rPr>
        <w:t xml:space="preserve"> " – </w:t>
      </w:r>
      <w:r>
        <w:rPr>
          <w:rFonts w:ascii="CordiaUPC" w:hAnsi="CordiaUPC"/>
          <w:sz w:val="22"/>
          <w:lang w:val="th-TH"/>
        </w:rPr>
        <w:t>ในขณะที่ศาสนาพุทธมีแนวโน้มที่จะเป็นเสรีนิยมมากกว่าและอนุญาตให้คนเชื่อในสิ่งที่เขาต้องการ คริสเตียนห้ามการสอนบางอย่างโดยถือ</w:t>
      </w:r>
      <w:r>
        <w:rPr>
          <w:rFonts w:ascii="CordiaUPC" w:hAnsi="CordiaUPC"/>
          <w:sz w:val="22"/>
          <w:lang w:val="th-TH"/>
        </w:rPr>
        <w:t>ว่าผิดหลัก ชั่วร้ายและเป็นอันตราย แต่โดยทั่วไป ชาวพุทธถือว่าทุกคนสามารถเชื่อในสิ่งที่เขาต้องการได้และมีข้อดีในระบบความเชื่อทุกระบบซึ่งมีแง่มุมทางฝ่ายวิญญาณและเคารพสิทธิของบุคคล ตราบเท่าที่ไม่ทำอันตรายแก่ผู้อื่น</w:t>
      </w:r>
      <w:r>
        <w:rPr>
          <w:rFonts w:ascii="CordiaUPC" w:hAnsi="CordiaUPC"/>
          <w:sz w:val="22"/>
        </w:rPr>
        <w:t>”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ความคิดที่ว่าบุคคลสามารถเชื่อสิ่งใดก็ตามเป็</w:t>
      </w:r>
      <w:r>
        <w:rPr>
          <w:rFonts w:ascii="CordiaUPC" w:hAnsi="CordiaUPC"/>
          <w:sz w:val="22"/>
          <w:lang w:val="th-TH"/>
        </w:rPr>
        <w:t>นผลจากการที่ศาสนาพุทธจริงๆ แล้วไม่มีหลักความเชื่อที่แข็งแกร่งซึ่งจะเชื่อในสิ่ง</w:t>
      </w:r>
      <w:r>
        <w:rPr>
          <w:rFonts w:ascii="CordiaUPC" w:hAnsi="CordiaUPC"/>
          <w:i/>
          <w:sz w:val="22"/>
          <w:lang w:val="th-TH"/>
        </w:rPr>
        <w:t>ใด</w:t>
      </w:r>
      <w:r>
        <w:rPr>
          <w:rFonts w:ascii="CordiaUPC" w:hAnsi="CordiaUPC"/>
          <w:sz w:val="22"/>
          <w:lang w:val="th-TH"/>
        </w:rPr>
        <w:t xml:space="preserve"> และบุคคลสงสัยว่าการที่เชื่อ “สิ่งใดที่เขาต้องการ” รวมลัทธิฟาสต์ซิสต์และลัทธิซาตานนิยมเข้าไปด้วยหรือไม่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อีกครั้งที่ดูเหมือนจะไม่ค่อยมีการสนใจในเรื่องสิ่งที่กล่าวกันอยู่ หากมีคว</w:t>
      </w:r>
      <w:r>
        <w:rPr>
          <w:rFonts w:ascii="CordiaUPC" w:hAnsi="CordiaUPC"/>
          <w:sz w:val="22"/>
          <w:lang w:val="th-TH"/>
        </w:rPr>
        <w:t>ามถูกต้องและไม่ถูกต้อง ก็จะมีคำถามเกี่ยวกับความถูกต้องและความไม่ถูกต้อง และดังนั้นจะมีคำถามทั้งหมดเกี่ยวกับเรื่องอำนาจ ขอบเขตที่แท้จริงของความเชื่อภายในศาสนาพุทธแสดงให้เห็นว่าไม่มีหลักเกณฑ์สำหรับความจริงที่แท้จริง   ภายในศาสนาอย่างไร ขอให้พิจารณารูปแบบความ</w:t>
      </w:r>
      <w:r>
        <w:rPr>
          <w:rFonts w:ascii="CordiaUPC" w:hAnsi="CordiaUPC"/>
          <w:sz w:val="22"/>
          <w:lang w:val="th-TH"/>
        </w:rPr>
        <w:t>แตกต่างทั้งหมดของศาสนาพุทธ</w:t>
      </w:r>
      <w:r>
        <w:rPr>
          <w:rFonts w:ascii="CordiaUPC" w:hAnsi="CordiaUPC"/>
          <w:sz w:val="22"/>
        </w:rPr>
        <w:t xml:space="preserve">: </w:t>
      </w:r>
      <w:r>
        <w:rPr>
          <w:rFonts w:ascii="CordiaUPC" w:hAnsi="CordiaUPC"/>
          <w:sz w:val="22"/>
          <w:lang w:val="th-TH"/>
        </w:rPr>
        <w:t>เซน เถรวาท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โสกะกักไก (ญี่ปุ่น)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ศาสนาพุทธแบบทิเบต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ศาสนาพุทธแบบสุขาวดี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ฯลฯ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ในขณะที่ในศาสนาคริสต์ บุคคลมีโอกาสและเพียงโอกาสเดียวที่จะได้รับความรอด การสอนในศาสนาพุทธ   เกี่ยวกับการเกิดใหม่หมายความว่าบุคคล จำนวนโอกาสที่จะถึงนิพพานได</w:t>
      </w:r>
      <w:r>
        <w:rPr>
          <w:rFonts w:ascii="CordiaUPC" w:hAnsi="CordiaUPC"/>
          <w:sz w:val="22"/>
          <w:lang w:val="th-TH"/>
        </w:rPr>
        <w:t xml:space="preserve">้อย่างไม่มีที่สิ้นสุด ซึ่งหมายความว่าทุกคนจะได้รับการปลดปล่อยในที่สุด </w:t>
      </w:r>
      <w:r>
        <w:rPr>
          <w:rFonts w:ascii="CordiaUPC" w:hAnsi="CordiaUPC"/>
          <w:sz w:val="22"/>
          <w:lang w:val="th-TH"/>
        </w:rPr>
        <w:lastRenderedPageBreak/>
        <w:t>ความสมบูรณ์ของเรื่องนี้ซึ่งเกี่ยวข้องกับการปฏิเสธหรือการยอมรับพระเยซูในฐานะบุตรของพระเจ้าให้พลังและความมีชีวิตแก่ชีวิตของมนุษย์ ศาสนาพุทธสอนว่าเป็นเรื่องของเวลา เราอาจเวียนว่ายตายเกิดเป็</w:t>
      </w:r>
      <w:r>
        <w:rPr>
          <w:rFonts w:ascii="CordiaUPC" w:hAnsi="CordiaUPC"/>
          <w:sz w:val="22"/>
          <w:lang w:val="th-TH"/>
        </w:rPr>
        <w:t>นสัตว์หรือคนไม่ดี แต่ในที่สุดวงจรนำไปสู่นิพพาน ซึ่งหมายความว่าคนชั่วร้าย เช่น อดอลฟ์ ฮิตเลอร์จะนำไปสู่ “นิพพาน” ในที่สุด ไม่มีความรับผิดชอบสำหรับการกระทำของมนุษย์ เพราะเราเป็นเพียงสิ่งที่มีชีวิตที่เวียนว่ายตายเกิดเท่านั้น พระคริสตธรรมคัมภีร์และการสอนเกี่ยว</w:t>
      </w:r>
      <w:r>
        <w:rPr>
          <w:rFonts w:ascii="CordiaUPC" w:hAnsi="CordiaUPC"/>
          <w:sz w:val="22"/>
          <w:lang w:val="th-TH"/>
        </w:rPr>
        <w:t>กับพระเยซูคริสต์เปลี่ยนแปลงชีวิตของมนุษย์อย่างมากในทางปฏิบัติ วิถีชีวิตของเราในตอนนี้เกี่ยวข้องกับวิธีที่เราจะถูกตัดสินโทษ เราหว่านอะไร เราจะเก็บเกี่ยวได้สิ่งนั้นในวันพิพากษา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 xml:space="preserve">กาลาเทีย </w:t>
      </w:r>
      <w:r>
        <w:rPr>
          <w:rFonts w:ascii="CordiaUPC" w:hAnsi="CordiaUPC"/>
          <w:sz w:val="22"/>
        </w:rPr>
        <w:t>6:8)</w:t>
      </w:r>
      <w:r>
        <w:rPr>
          <w:rFonts w:ascii="CordiaUPC" w:hAnsi="CordiaUPC"/>
          <w:sz w:val="22"/>
          <w:lang w:val="th-TH"/>
        </w:rPr>
        <w:t xml:space="preserve"> สำหรับผู้ที่รู้วิถีทางของพระเจ้าและตอบสนองต่อพระองค์ สิ่งที่พวกเขา</w:t>
      </w:r>
      <w:r>
        <w:rPr>
          <w:rFonts w:ascii="CordiaUPC" w:hAnsi="CordiaUPC"/>
          <w:sz w:val="22"/>
          <w:lang w:val="th-TH"/>
        </w:rPr>
        <w:t>ทำจะได้รับการตัดสิน ซึ่งนำเราให้ตรวจดูพฤติกรรมของเราอย่างหลีกเลี่ยงไม่ได้ วิถีชีวิตของเรากลายเป็นสิ่งที่สำคัญมาก เพราะไม่มีโอกาสที่สอง บัดนี้เป็นเวลาแห่งความรอด</w:t>
      </w:r>
      <w:r>
        <w:rPr>
          <w:rFonts w:ascii="CordiaUPC" w:hAnsi="CordiaUPC"/>
          <w:sz w:val="22"/>
        </w:rPr>
        <w:t xml:space="preserve"> (2 </w:t>
      </w:r>
      <w:r>
        <w:rPr>
          <w:rFonts w:ascii="CordiaUPC" w:hAnsi="CordiaUPC"/>
          <w:sz w:val="22"/>
          <w:lang w:val="th-TH"/>
        </w:rPr>
        <w:t>โครินธ์</w:t>
      </w:r>
      <w:r>
        <w:rPr>
          <w:rFonts w:ascii="CordiaUPC" w:hAnsi="CordiaUPC"/>
          <w:sz w:val="22"/>
        </w:rPr>
        <w:t xml:space="preserve"> 6:2)</w:t>
      </w:r>
      <w:r>
        <w:rPr>
          <w:rFonts w:ascii="CordiaUPC" w:hAnsi="CordiaUPC"/>
          <w:sz w:val="22"/>
          <w:lang w:val="th-TH"/>
        </w:rPr>
        <w:t xml:space="preserve"> วันนี้ หากเราจะได้ยินเสียงของพระเจ้าและไม่ทำให้ใจของเราแข็งไป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ฮีบรู</w:t>
      </w:r>
      <w:r>
        <w:rPr>
          <w:rFonts w:ascii="CordiaUPC" w:hAnsi="CordiaUPC"/>
          <w:sz w:val="22"/>
        </w:rPr>
        <w:t xml:space="preserve"> 3:7-15)</w:t>
      </w:r>
      <w:r>
        <w:rPr>
          <w:rFonts w:ascii="CordiaUPC" w:hAnsi="CordiaUPC"/>
          <w:sz w:val="22"/>
          <w:lang w:val="th-TH"/>
        </w:rPr>
        <w:t xml:space="preserve"> เร</w:t>
      </w:r>
      <w:r>
        <w:rPr>
          <w:rFonts w:ascii="CordiaUPC" w:hAnsi="CordiaUPC"/>
          <w:sz w:val="22"/>
          <w:lang w:val="th-TH"/>
        </w:rPr>
        <w:t>าสามารถ “ประพฤติเพื่อให้ได้ความรอด</w:t>
      </w:r>
      <w:r>
        <w:rPr>
          <w:rFonts w:ascii="CordiaUPC" w:hAnsi="CordiaUPC"/>
          <w:sz w:val="22"/>
        </w:rPr>
        <w:t>” (</w:t>
      </w:r>
      <w:r>
        <w:rPr>
          <w:rFonts w:ascii="CordiaUPC" w:hAnsi="CordiaUPC"/>
          <w:sz w:val="22"/>
          <w:lang w:val="th-TH"/>
        </w:rPr>
        <w:t>ฟีลิปปี</w:t>
      </w:r>
      <w:r>
        <w:rPr>
          <w:rFonts w:ascii="CordiaUPC" w:hAnsi="CordiaUPC"/>
          <w:sz w:val="22"/>
        </w:rPr>
        <w:t xml:space="preserve"> 2:12)</w:t>
      </w:r>
      <w:r>
        <w:rPr>
          <w:rFonts w:ascii="CordiaUPC" w:hAnsi="CordiaUPC"/>
          <w:sz w:val="22"/>
          <w:lang w:val="th-TH"/>
        </w:rPr>
        <w:t xml:space="preserve"> หากเราแต่เพียงผ่านวงจร และจะจบลงที่นิพพาน มีแรงกระตุ้นเพียงเล็กน้อยเท่านั้นที่จะเปลี่ยนแปลงในตอนนี้ เรามีแนวโน้มที่จะไปยังระดับต่ำสุดเสมอ เราเป็นผู้ที่พอใจและมักน้อยในเรื่องความพยายามทางฝ่ายวิญญาณ ทั้งประส</w:t>
      </w:r>
      <w:r>
        <w:rPr>
          <w:rFonts w:ascii="CordiaUPC" w:hAnsi="CordiaUPC"/>
          <w:sz w:val="22"/>
          <w:lang w:val="th-TH"/>
        </w:rPr>
        <w:t>บการณ์ของมนุษย์และแง่มุมของธรรมชาติมนุษย์ในพระคริสตธรรมคัมภีร์นำเราไปสู่ข้อสรุปเหล่านี้ และศาสนาพุทธปฏิเสธข้อสรุปเหล่านี้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ศาสนาพุทธดูเหมือนว่าจะเป็น “ศาสนาออกแบบเอง”</w:t>
      </w:r>
      <w:r>
        <w:rPr>
          <w:rFonts w:ascii="CordiaUPC" w:hAnsi="CordiaUPC"/>
          <w:sz w:val="22"/>
        </w:rPr>
        <w:t xml:space="preserve"> –</w:t>
      </w:r>
      <w:r>
        <w:rPr>
          <w:rFonts w:ascii="CordiaUPC" w:hAnsi="CordiaUPC"/>
          <w:sz w:val="22"/>
          <w:lang w:val="th-TH"/>
        </w:rPr>
        <w:t xml:space="preserve"> ท่านสามารถเชื่อสิ่งที่ท่านชอบ และตัดส่วนที่สะดวกสำหรับท่านออกจากงานเขียนต่างๆ ของศาสนา</w:t>
      </w:r>
      <w:r>
        <w:rPr>
          <w:rFonts w:ascii="CordiaUPC" w:hAnsi="CordiaUPC"/>
          <w:sz w:val="22"/>
          <w:lang w:val="th-TH"/>
        </w:rPr>
        <w:t>พุทธ ศาสนาพุทธถือว่าการสอนและคำแนะนำที่แตกต่างกันจะเหมาะสมกับสิ่งมีชีวิตที่แตกต่างกัน โดยเห็นว่าเราทั้งหลายอยู่ในระดับที่แตกต่างกันในวงจรแห่งการพัฒนาที่ไม่สิ้นสุด ซึ่งหมายความว่าไม่มีสิ่งที่เรียกว่าความจริงที่เปิดเผยออก เราถูกทิ้งให้ล่องลอยและไม่แน่นอน พระ</w:t>
      </w:r>
      <w:r>
        <w:rPr>
          <w:rFonts w:ascii="CordiaUPC" w:hAnsi="CordiaUPC"/>
          <w:sz w:val="22"/>
          <w:lang w:val="th-TH"/>
        </w:rPr>
        <w:t xml:space="preserve">เยซูทรงสอนว่า พระวจนะของพระเจ้าเป็นความจริง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ยอห์น</w:t>
      </w:r>
      <w:r>
        <w:rPr>
          <w:rFonts w:ascii="CordiaUPC" w:hAnsi="CordiaUPC"/>
          <w:sz w:val="22"/>
        </w:rPr>
        <w:t xml:space="preserve"> 17:17)</w:t>
      </w:r>
      <w:r>
        <w:rPr>
          <w:rFonts w:ascii="CordiaUPC" w:hAnsi="CordiaUPC"/>
          <w:sz w:val="22"/>
          <w:lang w:val="th-TH"/>
        </w:rPr>
        <w:t xml:space="preserve"> เราทุกคนล้วนชะงักตรงความยิ่งใหญ่ของ       คำกล่าวอ้างนี้</w:t>
      </w:r>
      <w:r>
        <w:rPr>
          <w:rFonts w:ascii="CordiaUPC" w:hAnsi="CordiaUPC"/>
          <w:sz w:val="22"/>
        </w:rPr>
        <w:t xml:space="preserve"> - </w:t>
      </w:r>
      <w:r>
        <w:rPr>
          <w:rFonts w:ascii="CordiaUPC" w:hAnsi="CordiaUPC"/>
          <w:sz w:val="22"/>
          <w:lang w:val="th-TH"/>
        </w:rPr>
        <w:t xml:space="preserve">ว่าพระคริสตธรรมคัมภีร์เป็นความจริง สิ่งที่ข้าพเจ้าสามารถทำได้คือเชิญให้ท่านอ่าน          พระคริสตธรรมคัมภีร์อย่างเป็นระบบด้วยตัวของท่านเอง </w:t>
      </w:r>
      <w:r>
        <w:rPr>
          <w:rFonts w:ascii="CordiaUPC" w:hAnsi="CordiaUPC"/>
          <w:sz w:val="22"/>
          <w:lang w:val="th-TH"/>
        </w:rPr>
        <w:t>เป็นที่สังเกตว่า “แม้แต่การสอนอย่างตรงไปตรงมาเกี่ยวกับเรื่องศีลธรรมอาจมีการเปลี่ยนแปลง บางครั้งมีการทำให้เข้มข้น บางครั้งผ่อนคลายในหลักการสอนและการสื่อสาร</w:t>
      </w:r>
      <w:r>
        <w:rPr>
          <w:rFonts w:ascii="CordiaUPC" w:hAnsi="CordiaUPC"/>
          <w:sz w:val="22"/>
        </w:rPr>
        <w:t xml:space="preserve">” </w:t>
      </w:r>
      <w:r>
        <w:rPr>
          <w:rFonts w:ascii="CordiaUPC" w:hAnsi="CordiaUPC"/>
          <w:sz w:val="22"/>
          <w:vertAlign w:val="superscript"/>
        </w:rPr>
        <w:t>(1)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ซึ่งหมายความว่าไม่มีความคิดเกี่ยวกับความจริง ดังนั้นไม่มีความเข้าใจเกี่ยวกับสิ่งถูกหรือไม่ถูกและ</w:t>
      </w:r>
      <w:r>
        <w:rPr>
          <w:rFonts w:ascii="CordiaUPC" w:hAnsi="CordiaUPC"/>
          <w:sz w:val="22"/>
          <w:lang w:val="th-TH"/>
        </w:rPr>
        <w:t xml:space="preserve">ไม่มีความคิดเกี่ยวกับความผิดบาป ความคิดเห็นของศาสนาพุทธที่แตกต่างกันไปตามเวลาและสถานที่ </w:t>
      </w:r>
      <w:r>
        <w:rPr>
          <w:rFonts w:ascii="CordiaUPC" w:hAnsi="CordiaUPC"/>
          <w:sz w:val="22"/>
          <w:lang w:val="th-TH"/>
        </w:rPr>
        <w:lastRenderedPageBreak/>
        <w:t>เกี่ยวกับการรับประทานเนื้อและความรุนแรงเป็นตัวอย่างของปัญหาทางปัญญาและศีลธรรมของศาสนาพุทธ เมื่อดูอย่างผ่านๆ แล้ว ขอให้สังเกตว่าวินัยศาสนาที่เป็นภาษาบาลีแสดงให้เห็นว่าพร</w:t>
      </w:r>
      <w:r>
        <w:rPr>
          <w:rFonts w:ascii="CordiaUPC" w:hAnsi="CordiaUPC"/>
          <w:sz w:val="22"/>
          <w:lang w:val="th-TH"/>
        </w:rPr>
        <w:t>ะพุทธเจ้าเองกินเนื้อสัตว์  แต่สาวกของพระองค์เห็นว่าการสอนเกี่ยวกับการเวียนว่ายตายเกิดหมายความว่าการกินเนื้อสัตว์คือการฆ่า   ชีวิตมนุษย์ ดังนั้นจึงเป็นเรื่องผิดศีล ใครมีสิทธ์ที่จะเปลี่ยนแปลงมาตรฐานทางศีลธรรม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หากไม่มีข้อ            พระคริสตธรรมคัมภีร์ที่ได้</w:t>
      </w:r>
      <w:r>
        <w:rPr>
          <w:rFonts w:ascii="CordiaUPC" w:hAnsi="CordiaUPC"/>
          <w:sz w:val="22"/>
          <w:lang w:val="th-TH"/>
        </w:rPr>
        <w:t>รับการบันดาลใจ หลักเกณฑ์เกี่ยวกับอำนาจเป็นเพียงแค่พระสงฆ์ การขาดศีลธรรมที่เป็นหนึ่งเดียวในศาสนาพุทธขัดกับมาตรฐานที่เป็นสากลสำหรับศาสนาคริสต์เป็นอย่างมาก</w:t>
      </w:r>
      <w:r>
        <w:rPr>
          <w:rFonts w:ascii="CordiaUPC" w:hAnsi="CordiaUPC"/>
          <w:sz w:val="22"/>
        </w:rPr>
        <w:t xml:space="preserve"> - “</w:t>
      </w:r>
      <w:r>
        <w:rPr>
          <w:rFonts w:ascii="CordiaUPC" w:hAnsi="CordiaUPC"/>
          <w:sz w:val="22"/>
          <w:lang w:val="th-TH"/>
        </w:rPr>
        <w:t>พระบัญญัติแห่งพระคริสต์</w:t>
      </w:r>
      <w:r>
        <w:rPr>
          <w:rFonts w:ascii="CordiaUPC" w:hAnsi="CordiaUPC"/>
          <w:sz w:val="22"/>
        </w:rPr>
        <w:t xml:space="preserve">” (1 </w:t>
      </w:r>
      <w:r>
        <w:rPr>
          <w:rFonts w:ascii="CordiaUPC" w:hAnsi="CordiaUPC"/>
          <w:sz w:val="22"/>
          <w:lang w:val="th-TH"/>
        </w:rPr>
        <w:t>โครินธ์</w:t>
      </w:r>
      <w:r>
        <w:rPr>
          <w:rFonts w:ascii="CordiaUPC" w:hAnsi="CordiaUPC"/>
          <w:sz w:val="22"/>
        </w:rPr>
        <w:t xml:space="preserve"> 9:21???)</w:t>
      </w:r>
      <w:r>
        <w:rPr>
          <w:rFonts w:ascii="CordiaUPC" w:hAnsi="CordiaUPC"/>
          <w:sz w:val="22"/>
          <w:lang w:val="th-TH"/>
        </w:rPr>
        <w:t xml:space="preserve"> ข้าพเจ้าจึงเข้าใจว่าเราต้องขออย่างต่อเนื่องและด้วยความอ</w:t>
      </w:r>
      <w:r>
        <w:rPr>
          <w:rFonts w:ascii="CordiaUPC" w:hAnsi="CordiaUPC"/>
          <w:sz w:val="22"/>
          <w:lang w:val="th-TH"/>
        </w:rPr>
        <w:t>ดทนให้ได้ความ   ซื่อสัตย์ที่ทิ่มแทง</w:t>
      </w:r>
      <w:r>
        <w:rPr>
          <w:rFonts w:ascii="CordiaUPC" w:hAnsi="CordiaUPC"/>
          <w:sz w:val="22"/>
        </w:rPr>
        <w:t xml:space="preserve">: </w:t>
      </w:r>
      <w:r>
        <w:rPr>
          <w:rFonts w:ascii="CordiaUPC" w:hAnsi="CordiaUPC"/>
          <w:sz w:val="22"/>
          <w:lang w:val="th-TH"/>
        </w:rPr>
        <w:t>พระเยซูจะทรงทำหรือตรัสหรือรู้สึกเช่นไรในสถานการณ์นี้หรือสถานการณ์นั้นซึ่งข้าพเจ้าเผชิญในชีวิตของข้าพเจ้า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เนื่องจากพระองค์เคยเป็นและทรงเป็นตัวแทนของเรา และชีวิตแห่งการทนทุกข์ของพระองค์ และความจริงที่ว่าพระองค์มีธรรมชาติ</w:t>
      </w:r>
      <w:r>
        <w:rPr>
          <w:rFonts w:ascii="CordiaUPC" w:hAnsi="CordiaUPC"/>
          <w:sz w:val="22"/>
          <w:lang w:val="th-TH"/>
        </w:rPr>
        <w:t>มนุษย์ ทำให้เรารู้ด้วยความมั่นใจว่าพระองค์ได้อยู่ในฐานะของเราโดย   แท้จริง คริสเตียนที่แท้จริงเป็นดังที่เป็นในศาสนาเฉพาะบุคคลที่อยู่หลังพระเยซูชายคนนี้  ซึ่งอธิบายเอกภาพที่ ยิ่งใหญ่ที่อาจมีได้ในหมู่คริสเตียนที่แท้จริง พระองค์ไม่ได้เป็นเพียงแค่ครู ชายที่มีค</w:t>
      </w:r>
      <w:r>
        <w:rPr>
          <w:rFonts w:ascii="CordiaUPC" w:hAnsi="CordiaUPC"/>
          <w:sz w:val="22"/>
          <w:lang w:val="th-TH"/>
        </w:rPr>
        <w:t xml:space="preserve">วามคิดเหมือนเช่นพระพุทธเจ้า พระองค์ทรงเป็นพระวาทะที่บังเกิดเป็นมนุษย์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ยอห์น</w:t>
      </w:r>
      <w:r>
        <w:rPr>
          <w:rFonts w:ascii="CordiaUPC" w:hAnsi="CordiaUPC"/>
          <w:sz w:val="22"/>
        </w:rPr>
        <w:t xml:space="preserve"> 1:14)</w:t>
      </w:r>
      <w:r>
        <w:rPr>
          <w:rFonts w:ascii="CordiaUPC" w:hAnsi="CordiaUPC"/>
          <w:sz w:val="22"/>
          <w:lang w:val="th-TH"/>
        </w:rPr>
        <w:t xml:space="preserve"> ชีวิตของพระองค์เคยเป็นและเป็นการแสดงออกถึงสิ่งที่พระองค์และพระบิดาของพระองค์ทรงสอนในพระวจนะ</w:t>
      </w:r>
    </w:p>
    <w:p w:rsidR="00000000" w:rsidRDefault="008F00BD">
      <w:pPr>
        <w:pStyle w:val="Heading1"/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เชิงอรรถ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</w:rPr>
        <w:t xml:space="preserve">(1) Stewart MacFarlane, </w:t>
      </w:r>
      <w:r>
        <w:rPr>
          <w:rFonts w:ascii="CordiaUPC" w:hAnsi="CordiaUPC"/>
          <w:i/>
          <w:sz w:val="22"/>
        </w:rPr>
        <w:t>Making Moral Decisions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u w:val="single"/>
        </w:rPr>
        <w:t>in</w:t>
      </w:r>
      <w:r>
        <w:rPr>
          <w:rFonts w:ascii="CordiaUPC" w:hAnsi="CordiaUPC"/>
          <w:sz w:val="22"/>
        </w:rPr>
        <w:t xml:space="preserve"> Peter Harvey, </w:t>
      </w:r>
      <w:r>
        <w:rPr>
          <w:rFonts w:ascii="CordiaUPC" w:hAnsi="CordiaUPC"/>
          <w:i/>
          <w:sz w:val="22"/>
        </w:rPr>
        <w:t>Buddhism</w:t>
      </w:r>
      <w:r>
        <w:rPr>
          <w:rFonts w:ascii="CordiaUPC" w:hAnsi="CordiaUPC"/>
          <w:sz w:val="22"/>
        </w:rPr>
        <w:t xml:space="preserve">, </w:t>
      </w:r>
      <w:proofErr w:type="gramStart"/>
      <w:r>
        <w:rPr>
          <w:rFonts w:ascii="CordiaUPC" w:hAnsi="CordiaUPC"/>
          <w:sz w:val="22"/>
        </w:rPr>
        <w:t>p</w:t>
      </w:r>
      <w:proofErr w:type="gramEnd"/>
      <w:r>
        <w:rPr>
          <w:rFonts w:ascii="CordiaUPC" w:hAnsi="CordiaUPC"/>
          <w:sz w:val="22"/>
        </w:rPr>
        <w:t>. 183 (London: Continuum, 2001).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b/>
          <w:sz w:val="22"/>
          <w:lang w:val="th-TH"/>
        </w:rPr>
      </w:pPr>
      <w:r>
        <w:rPr>
          <w:rFonts w:ascii="CordiaUPC" w:hAnsi="CordiaUPC"/>
          <w:b/>
          <w:sz w:val="22"/>
        </w:rPr>
        <w:t xml:space="preserve">3.3 </w:t>
      </w:r>
      <w:r>
        <w:rPr>
          <w:rFonts w:ascii="CordiaUPC" w:hAnsi="CordiaUPC"/>
          <w:b/>
          <w:sz w:val="22"/>
          <w:lang w:val="th-TH"/>
        </w:rPr>
        <w:t>พระพุทธเจ้าและพระเยซู</w:t>
      </w:r>
    </w:p>
    <w:p w:rsidR="00000000" w:rsidRDefault="008F00BD">
      <w:pPr>
        <w:rPr>
          <w:rFonts w:ascii="CordiaUPC" w:hAnsi="CordiaUPC"/>
          <w:sz w:val="22"/>
          <w:lang w:val="th-TH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พระพุทธเจ้าประสูติเป็นเจ้าชาย เป็นทายาทสืบทอดบัลลังก์ของบิดา แต่เมื่อพระองค์เกิดมา ผู้ทำนายอนาคตบอกกับบิดาของพระองค์ว่าพระองค์เป็นเด็กพิเศษ ได้รับการกำหนดมาเพื่อรวมอินเดียทั้งหมดให้เป็นหนึ่งห</w:t>
      </w:r>
      <w:r>
        <w:rPr>
          <w:rFonts w:ascii="CordiaUPC" w:hAnsi="CordiaUPC"/>
          <w:sz w:val="22"/>
          <w:lang w:val="th-TH"/>
        </w:rPr>
        <w:t xml:space="preserve">รือหากพระองค์ละทิ้งโลกไป พระองค์จะกลายเป็นผู้ไถ่โลก ด้วยเหตุนี้ เด็กคนนี้จึงได้รับการเลี้ยงดูแบบปกป้องจากรูปแบบความทุกข์ทั้งหลายในโลก </w:t>
      </w:r>
      <w:r>
        <w:rPr>
          <w:rFonts w:ascii="CordiaUPC" w:hAnsi="CordiaUPC"/>
          <w:sz w:val="22"/>
          <w:lang w:val="th-TH"/>
        </w:rPr>
        <w:lastRenderedPageBreak/>
        <w:t>และพระองค์ได้รับความเพลิดเพลินที่โลกนี้สามารถให้ได้ทั้งหมด พระองค์ได้รับการปกป้องจากการเห็นความเจ็บป่วย ความชรา หรือความตา</w:t>
      </w:r>
      <w:r>
        <w:rPr>
          <w:rFonts w:ascii="CordiaUPC" w:hAnsi="CordiaUPC"/>
          <w:sz w:val="22"/>
          <w:lang w:val="th-TH"/>
        </w:rPr>
        <w:t>ย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ทั้งหมดนี้แตกต่างกันอย่างสิ้นเชิงกับพระเยซูเจ้า พระองค์ทรงประสูติในคอกสัตว์ พ่อแม่ของพระองค์ให้ของถวายสำหรับคนจนให้กับพระองค์เมื่อพระองค์ประสูติ พระองค์เป็นคนทำงาน เป็นช่างไม้ และตายเช่นอาชญากร ในการทรมานที่น่าอายจากการตรึงที่ไม้กางเขน ซึ่งเป็นรูปแบบของ</w:t>
      </w:r>
      <w:r>
        <w:rPr>
          <w:rFonts w:ascii="CordiaUPC" w:hAnsi="CordiaUPC"/>
          <w:sz w:val="22"/>
          <w:lang w:val="th-TH"/>
        </w:rPr>
        <w:t xml:space="preserve">ความตายที่ทาสและชนชั้นต่ำสุดในสังคมเท่านั้นที่ควรจะได้รับแต่เพราะการถ่อมตนลงนั้น พระองค์ทรงได้รับการยกขึ้นสูง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ฟีลิปปี</w:t>
      </w:r>
      <w:r>
        <w:rPr>
          <w:rFonts w:ascii="CordiaUPC" w:hAnsi="CordiaUPC"/>
          <w:sz w:val="22"/>
        </w:rPr>
        <w:t xml:space="preserve"> 2:5-11)</w:t>
      </w:r>
      <w:r>
        <w:rPr>
          <w:rFonts w:ascii="CordiaUPC" w:hAnsi="CordiaUPC"/>
          <w:sz w:val="22"/>
          <w:lang w:val="th-TH"/>
        </w:rPr>
        <w:t xml:space="preserve"> </w:t>
      </w:r>
      <w:proofErr w:type="gramStart"/>
      <w:r>
        <w:rPr>
          <w:rFonts w:ascii="CordiaUPC" w:hAnsi="CordiaUPC"/>
          <w:sz w:val="22"/>
          <w:lang w:val="th-TH"/>
        </w:rPr>
        <w:t>เพราะพระองค์มี  ธรรมชาติของเรา</w:t>
      </w:r>
      <w:proofErr w:type="gramEnd"/>
      <w:r>
        <w:rPr>
          <w:rFonts w:ascii="CordiaUPC" w:hAnsi="CordiaUPC"/>
          <w:sz w:val="22"/>
          <w:lang w:val="th-TH"/>
        </w:rPr>
        <w:t xml:space="preserve"> ดังนั้นพระองค์สามารถรู้ประสบความเป็นมนุษย์ของเราทั้งหมด และเช่นนี้เอง เราสามารถขอให้พระเจ้าทรงยกโท</w:t>
      </w:r>
      <w:r>
        <w:rPr>
          <w:rFonts w:ascii="CordiaUPC" w:hAnsi="CordiaUPC"/>
          <w:sz w:val="22"/>
          <w:lang w:val="th-TH"/>
        </w:rPr>
        <w:t xml:space="preserve">ษให้กับเราได้ด้วยความมั่นใจ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ฮีบรู</w:t>
      </w:r>
      <w:r>
        <w:rPr>
          <w:rFonts w:ascii="CordiaUPC" w:hAnsi="CordiaUPC"/>
          <w:sz w:val="22"/>
        </w:rPr>
        <w:t xml:space="preserve"> 4:15,16)</w:t>
      </w:r>
      <w:r>
        <w:rPr>
          <w:rFonts w:ascii="CordiaUPC" w:hAnsi="CordiaUPC"/>
          <w:sz w:val="22"/>
          <w:lang w:val="th-TH"/>
        </w:rPr>
        <w:t xml:space="preserve"> แม้ว่าพระเยซูมั่งคั่ง พระองค์ก็ยังทรงยอมเป็นคนยากจน เพราะเห็นแก่ท่านทั้งหลาย เพื่อท่านทั้งหลายจะได้เป็นคนมั่งมี </w:t>
      </w:r>
      <w:r>
        <w:rPr>
          <w:rFonts w:ascii="CordiaUPC" w:hAnsi="CordiaUPC"/>
          <w:sz w:val="22"/>
        </w:rPr>
        <w:t xml:space="preserve">(2 </w:t>
      </w:r>
      <w:r>
        <w:rPr>
          <w:rFonts w:ascii="CordiaUPC" w:hAnsi="CordiaUPC"/>
          <w:sz w:val="22"/>
          <w:lang w:val="th-TH"/>
        </w:rPr>
        <w:t>โครินธ์</w:t>
      </w:r>
      <w:r>
        <w:rPr>
          <w:rFonts w:ascii="CordiaUPC" w:hAnsi="CordiaUPC"/>
          <w:sz w:val="22"/>
        </w:rPr>
        <w:t xml:space="preserve"> 8:9).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พระพุทธเจ้าเป็น “พระผู้ช่วยให้รอด” เพียงแค่ในแง่ที่พระองค์แสดงให้มนุษย์เห็นวิธีที</w:t>
      </w:r>
      <w:r>
        <w:rPr>
          <w:rFonts w:ascii="CordiaUPC" w:hAnsi="CordiaUPC"/>
          <w:sz w:val="22"/>
          <w:lang w:val="th-TH"/>
        </w:rPr>
        <w:t>่จะช่วยตนเองให้รอดโดยการดำเนินตามวิธีทางที่พระองค์ทรงดำเนินและแสดงให้เห็น ตามพระคริสตธรรมคัมภีร์ ไม่มีผู้ใดเป็นคนชอบธรรมสักคนเดียว ไม่มีเลย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โรม</w:t>
      </w:r>
      <w:r>
        <w:rPr>
          <w:rFonts w:ascii="CordiaUPC" w:hAnsi="CordiaUPC"/>
          <w:sz w:val="22"/>
        </w:rPr>
        <w:t xml:space="preserve"> 3:10)</w:t>
      </w:r>
      <w:r>
        <w:rPr>
          <w:rFonts w:ascii="CordiaUPC" w:hAnsi="CordiaUPC"/>
          <w:sz w:val="22"/>
          <w:lang w:val="th-TH"/>
        </w:rPr>
        <w:t xml:space="preserve"> ทุกคนนั้น “มีความผิดบาป”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โรม</w:t>
      </w:r>
      <w:r>
        <w:rPr>
          <w:rFonts w:ascii="CordiaUPC" w:hAnsi="CordiaUPC"/>
          <w:sz w:val="22"/>
        </w:rPr>
        <w:t xml:space="preserve"> 3:22) (</w:t>
      </w:r>
      <w:r>
        <w:rPr>
          <w:rFonts w:ascii="CordiaUPC" w:hAnsi="CordiaUPC"/>
          <w:sz w:val="22"/>
          <w:lang w:val="th-TH"/>
        </w:rPr>
        <w:t>กาลาเทีย</w:t>
      </w:r>
      <w:r>
        <w:rPr>
          <w:rFonts w:ascii="CordiaUPC" w:hAnsi="CordiaUPC"/>
          <w:sz w:val="22"/>
        </w:rPr>
        <w:t xml:space="preserve"> 3:22) </w:t>
      </w:r>
      <w:r>
        <w:rPr>
          <w:rFonts w:ascii="CordiaUPC" w:hAnsi="CordiaUPC"/>
          <w:sz w:val="22"/>
          <w:lang w:val="th-TH"/>
        </w:rPr>
        <w:t>ดังนั้นมนุษย์จึงไม่สามารถช่วยตนเองให้รอดได้ ขอให้ศึกษ</w:t>
      </w:r>
      <w:r>
        <w:rPr>
          <w:rFonts w:ascii="CordiaUPC" w:hAnsi="CordiaUPC"/>
          <w:sz w:val="22"/>
          <w:lang w:val="th-TH"/>
        </w:rPr>
        <w:t xml:space="preserve">าความรู้สึกของเปาโลในโรม </w:t>
      </w:r>
      <w:r>
        <w:rPr>
          <w:rFonts w:ascii="CordiaUPC" w:hAnsi="CordiaUPC"/>
          <w:sz w:val="22"/>
        </w:rPr>
        <w:t xml:space="preserve">7:15-25 </w:t>
      </w:r>
      <w:r>
        <w:rPr>
          <w:rFonts w:ascii="CordiaUPC" w:hAnsi="CordiaUPC"/>
          <w:i/>
          <w:sz w:val="22"/>
        </w:rPr>
        <w:t>“</w:t>
      </w:r>
      <w:r>
        <w:rPr>
          <w:rStyle w:val="BiBle"/>
          <w:rFonts w:ascii="CordiaUPC" w:hAnsi="CordiaUPC"/>
          <w:i/>
          <w:sz w:val="22"/>
        </w:rPr>
        <w:t xml:space="preserve">ข้าพเจ้าไม่เข้าใจการกระทำของข้าพเจ้าเอง เพราะว่าข้าพเจ้าไม่ทำสิ่งที่ข้าพเจ้าปรารถนาที่จะทำ แต่กลับทำสิ่งที่ข้าพเจ้าเกลียดชังนั้น </w:t>
      </w:r>
      <w:r>
        <w:rPr>
          <w:rStyle w:val="BiBle"/>
          <w:rFonts w:ascii="CordiaUPC" w:hAnsi="CordiaUPC"/>
          <w:i/>
          <w:sz w:val="22"/>
          <w:lang w:val="th-TH"/>
        </w:rPr>
        <w:t xml:space="preserve">    </w:t>
      </w:r>
      <w:r>
        <w:rPr>
          <w:rStyle w:val="BiBle"/>
          <w:rFonts w:ascii="CordiaUPC" w:hAnsi="CordiaUPC"/>
          <w:i/>
          <w:sz w:val="22"/>
        </w:rPr>
        <w:t>เหตุฉะนั้น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ถ้าข้าพเจ้าทำสิ่งที่ข้าพเจ้าไม่ปรารถนาที่จะทำ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และข้าพเจ้ายอมรับว่าธรรมบัญญัติน</w:t>
      </w:r>
      <w:r>
        <w:rPr>
          <w:rStyle w:val="BiBle"/>
          <w:rFonts w:ascii="CordiaUPC" w:hAnsi="CordiaUPC"/>
          <w:i/>
          <w:sz w:val="22"/>
        </w:rPr>
        <w:t>ั้น</w:t>
      </w:r>
      <w:r>
        <w:rPr>
          <w:rStyle w:val="BiBle"/>
          <w:rFonts w:ascii="CordiaUPC" w:hAnsi="CordiaUPC"/>
          <w:sz w:val="22"/>
        </w:rPr>
        <w:t xml:space="preserve">ดี </w:t>
      </w:r>
      <w:r>
        <w:rPr>
          <w:rStyle w:val="BiBle"/>
          <w:rFonts w:ascii="CordiaUPC" w:hAnsi="CordiaUPC"/>
          <w:i/>
          <w:sz w:val="22"/>
        </w:rPr>
        <w:t>ฉะนั้นข้าพเจ้าจึงมิใช่ผู้กระทำ แต่ว่าบาปซึ่งอยู่ในตัวข้าพเจ้านั่นเองเป็นผู้ทำ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ด้วยว่าในตัวข้าพเจ้า คือในตัวของข้าพเจ้าไม่มีความดีประการใดอยู่เลย เพราะว่าเจตนาดีข้าพเจ้าก็มีอยู่ แต่ซึ่งจะกระทำการดีนั้น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ข้าพเจ้าหาได้กระทำไม่ ด้วยว่าการดีนั้นซึ่งข้าพเจ้</w:t>
      </w:r>
      <w:r>
        <w:rPr>
          <w:rStyle w:val="BiBle"/>
          <w:rFonts w:ascii="CordiaUPC" w:hAnsi="CordiaUPC"/>
          <w:i/>
          <w:sz w:val="22"/>
        </w:rPr>
        <w:t>าปรารถนาทำ ข้าพเจ้าไม่ได้กระทำ แต่การชั่วซึ่งข้าพเจ้ามิได้ปรารถนาทำ ข้าพเจ้ายังทำอยู่ ถ้าแม้ข้าพเจ้ายังทำสิ่งซึ่งข้าพเจ้าไม่ปรารถนาจะทำ ก็ไม่ใช่ตัวข้าพเจ้าเป็นผู้กระทำ แต่บาปซึ่งอยู่ในตัวข้าพเจ้านั่นเองเป็นผู้กระทำ ดังนั้นข้าพเจ้าจึงเห็นว่าเป็นกฎธรรมดาอย่า</w:t>
      </w:r>
      <w:r>
        <w:rPr>
          <w:rStyle w:val="BiBle"/>
          <w:rFonts w:ascii="CordiaUPC" w:hAnsi="CordiaUPC"/>
          <w:i/>
          <w:sz w:val="22"/>
        </w:rPr>
        <w:t>งหนึ่ง  คือเมื่อใดที่ข้าพเจ้าตั้งใจจะกระทำความดี ความชั่วก็พร้อมที่จะผุดขึ้น เพราะว่าส่วนลึกในใจของข้าพเจ้านั้น  ข้าพเจ้าชื่นชมในธรรมบัญญัติของพระเจ้า แต่ข้าพเจ้าเห็นมีกฎอีกอย่างหนึ่งอยู่ในกายของข้าพเจ้า ซึ่งต่อสู้กับกฎแห่งจิตใจของข้าพเจ้า และ</w:t>
      </w:r>
      <w:r>
        <w:rPr>
          <w:rStyle w:val="BiBle"/>
          <w:rFonts w:ascii="CordiaUPC" w:hAnsi="CordiaUPC"/>
          <w:i/>
          <w:sz w:val="22"/>
          <w:lang w:val="th-TH"/>
        </w:rPr>
        <w:t xml:space="preserve">  </w:t>
      </w:r>
      <w:r>
        <w:rPr>
          <w:rStyle w:val="BiBle"/>
          <w:rFonts w:ascii="CordiaUPC" w:hAnsi="CordiaUPC"/>
          <w:i/>
          <w:sz w:val="22"/>
        </w:rPr>
        <w:t>ชักนำให้ข้า</w:t>
      </w:r>
      <w:r>
        <w:rPr>
          <w:rStyle w:val="BiBle"/>
          <w:rFonts w:ascii="CordiaUPC" w:hAnsi="CordiaUPC"/>
          <w:i/>
          <w:sz w:val="22"/>
        </w:rPr>
        <w:t xml:space="preserve">พเจ้าอยู่ใต้บังคับกฎแห่งบาป ซึ่งอยู่ในกายของข้าพเจ้า โอย ข้าพเจ้าเป็นคนน่าสมเพชอะไรเช่นนี้  ใครจะช่วยข้าพเจ้าให้พ้นจากร่างกายนี้ซึ่งเป็นของความตายได้ </w:t>
      </w:r>
      <w:r>
        <w:rPr>
          <w:rStyle w:val="BiBle"/>
          <w:rFonts w:ascii="CordiaUPC" w:hAnsi="CordiaUPC"/>
          <w:i/>
          <w:sz w:val="22"/>
        </w:rPr>
        <w:lastRenderedPageBreak/>
        <w:t>ข้าพเจ้าขอบพระคุณพระเจ้า โดยทาง</w:t>
      </w:r>
      <w:r>
        <w:rPr>
          <w:rStyle w:val="BiBle"/>
          <w:rFonts w:ascii="CordiaUPC" w:hAnsi="CordiaUPC"/>
          <w:i/>
          <w:sz w:val="22"/>
          <w:lang w:val="th-TH"/>
        </w:rPr>
        <w:t xml:space="preserve">           </w:t>
      </w:r>
      <w:r>
        <w:rPr>
          <w:rStyle w:val="BiBle"/>
          <w:rFonts w:ascii="CordiaUPC" w:hAnsi="CordiaUPC"/>
          <w:i/>
          <w:sz w:val="22"/>
        </w:rPr>
        <w:t>พระเยซูคริสต์</w:t>
      </w:r>
      <w:r>
        <w:rPr>
          <w:rStyle w:val="BiBle"/>
          <w:rFonts w:ascii="CordiaUPC" w:hAnsi="CordiaUPC"/>
          <w:i/>
          <w:sz w:val="22"/>
          <w:lang w:val="th-TH"/>
        </w:rPr>
        <w:t xml:space="preserve"> </w:t>
      </w:r>
      <w:r>
        <w:rPr>
          <w:rStyle w:val="BiBle"/>
          <w:rFonts w:ascii="CordiaUPC" w:hAnsi="CordiaUPC"/>
          <w:i/>
          <w:sz w:val="22"/>
        </w:rPr>
        <w:t>องค์พระผู้เป็นเจ้าของเรา ฉะนั้นทางด้านจิตใจของข้าพ</w:t>
      </w:r>
      <w:r>
        <w:rPr>
          <w:rStyle w:val="BiBle"/>
          <w:rFonts w:ascii="CordiaUPC" w:hAnsi="CordiaUPC"/>
          <w:i/>
          <w:sz w:val="22"/>
        </w:rPr>
        <w:t>เจ้านั้น ข้าพเจ้าเชื่อฟังกฎของพระเจ้า  แต่ด้านฝ่ายเนื้อหนังของข้าพเจ้า ข้าพเจ้าเป็นทาสของกฎแห่งบาป</w:t>
      </w:r>
      <w:r>
        <w:rPr>
          <w:rFonts w:ascii="CordiaUPC" w:hAnsi="CordiaUPC"/>
          <w:i/>
          <w:sz w:val="22"/>
        </w:rPr>
        <w:t>”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แน่นอนว่าท่านรู้สึกเหมือนเสียงสะท้อนในที่นี่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คำตอบสำหรับเสียงร้องจากใจนี้อยู่ในพระเยซูคริสต์</w:t>
      </w:r>
      <w:r>
        <w:rPr>
          <w:rFonts w:ascii="CordiaUPC" w:hAnsi="CordiaUPC"/>
          <w:sz w:val="22"/>
        </w:rPr>
        <w:t xml:space="preserve"> </w:t>
      </w:r>
      <w:proofErr w:type="gramStart"/>
      <w:r>
        <w:rPr>
          <w:rFonts w:ascii="CordiaUPC" w:hAnsi="CordiaUPC"/>
          <w:sz w:val="22"/>
        </w:rPr>
        <w:t xml:space="preserve">- </w:t>
      </w:r>
      <w:r>
        <w:rPr>
          <w:rFonts w:ascii="CordiaUPC" w:hAnsi="CordiaUPC"/>
          <w:sz w:val="22"/>
          <w:lang w:val="th-TH"/>
        </w:rPr>
        <w:t>ไม่ใช่มนุษย์ช่วยตนเอง</w:t>
      </w:r>
      <w:r>
        <w:rPr>
          <w:rFonts w:ascii="CordiaUPC" w:hAnsi="CordiaUPC"/>
          <w:sz w:val="22"/>
        </w:rPr>
        <w:t xml:space="preserve"> ‘</w:t>
      </w:r>
      <w:r>
        <w:rPr>
          <w:rFonts w:ascii="CordiaUPC" w:hAnsi="CordiaUPC"/>
          <w:sz w:val="22"/>
          <w:lang w:val="th-TH"/>
        </w:rPr>
        <w:t>พระเยซู</w:t>
      </w:r>
      <w:r>
        <w:rPr>
          <w:rFonts w:ascii="CordiaUPC" w:hAnsi="CordiaUPC"/>
          <w:sz w:val="22"/>
        </w:rPr>
        <w:t xml:space="preserve">’ </w:t>
      </w:r>
      <w:r>
        <w:rPr>
          <w:rFonts w:ascii="CordiaUPC" w:hAnsi="CordiaUPC"/>
          <w:sz w:val="22"/>
          <w:lang w:val="th-TH"/>
        </w:rPr>
        <w:t>หมายความว่าพระผู้ช่วยให้รอ</w:t>
      </w:r>
      <w:r>
        <w:rPr>
          <w:rFonts w:ascii="CordiaUPC" w:hAnsi="CordiaUPC"/>
          <w:sz w:val="22"/>
          <w:lang w:val="th-TH"/>
        </w:rPr>
        <w:t>ด พระพุทธเจ้าหรือพระเยซูเป็นพระผู้ช่วยให้รอดของเรา ชาวพุทธบางคนอ้างว่าศาสนาคริสต์แข่งขันกับศาสนาพุทธ แต่เห็นได้ชัดว่าไม่ใช่ พระพุทธเจ้าอยู่ที่ไหนตอนนี้</w:t>
      </w:r>
      <w:r>
        <w:rPr>
          <w:rFonts w:ascii="CordiaUPC" w:hAnsi="CordiaUPC"/>
          <w:sz w:val="22"/>
        </w:rPr>
        <w:t>?</w:t>
      </w:r>
      <w:proofErr w:type="gramEnd"/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พระองค์ได้รับความรอดหรือไม่</w:t>
      </w:r>
      <w:r>
        <w:rPr>
          <w:rFonts w:ascii="CordiaUPC" w:hAnsi="CordiaUPC"/>
          <w:sz w:val="22"/>
        </w:rPr>
        <w:t>?</w:t>
      </w:r>
      <w:r>
        <w:rPr>
          <w:rFonts w:ascii="CordiaUPC" w:hAnsi="CordiaUPC"/>
          <w:sz w:val="22"/>
          <w:lang w:val="th-TH"/>
        </w:rPr>
        <w:t xml:space="preserve"> ความรอดมีความหมายอะไรกับพระองค์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มีหลักฐานอะไรที่แสดงให้เห็นว่าพระองค์เอาช</w:t>
      </w:r>
      <w:r>
        <w:rPr>
          <w:rFonts w:ascii="CordiaUPC" w:hAnsi="CordiaUPC"/>
          <w:sz w:val="22"/>
          <w:lang w:val="th-TH"/>
        </w:rPr>
        <w:t>นะความตายได้</w:t>
      </w:r>
      <w:r>
        <w:rPr>
          <w:rFonts w:ascii="CordiaUPC" w:hAnsi="CordiaUPC"/>
          <w:sz w:val="22"/>
        </w:rPr>
        <w:t>?</w:t>
      </w:r>
      <w:r>
        <w:rPr>
          <w:rFonts w:ascii="CordiaUPC" w:hAnsi="CordiaUPC"/>
          <w:sz w:val="22"/>
          <w:lang w:val="th-TH"/>
        </w:rPr>
        <w:t xml:space="preserve"> เมื่อเห็นว่าความผิดบาปนำมาซึ่งความตาย พระพุทธเจ้าเอาชนะความผิดบาปและความตายได้อย่างไร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พระพุทธเจ้าเคยทำความผิดบาปหรือไม่</w:t>
      </w:r>
      <w:r>
        <w:rPr>
          <w:rFonts w:ascii="CordiaUPC" w:hAnsi="CordiaUPC"/>
          <w:sz w:val="22"/>
        </w:rPr>
        <w:t xml:space="preserve">? </w:t>
      </w:r>
      <w:r>
        <w:rPr>
          <w:rFonts w:ascii="CordiaUPC" w:hAnsi="CordiaUPC"/>
          <w:sz w:val="22"/>
          <w:lang w:val="th-TH"/>
        </w:rPr>
        <w:t>ชาวพุทธรู้สึกกังวลเกี่ยวกับคำถามเหล่านี้เสมอเพราะเขาหรือเธอเลือกที่จะไม่เผชิญกับความหมายที่แท้จริงของความคิดเกี่ยวกับควา</w:t>
      </w:r>
      <w:r>
        <w:rPr>
          <w:rFonts w:ascii="CordiaUPC" w:hAnsi="CordiaUPC"/>
          <w:sz w:val="22"/>
          <w:lang w:val="th-TH"/>
        </w:rPr>
        <w:t>มผิดบาป</w:t>
      </w:r>
      <w:r>
        <w:rPr>
          <w:rFonts w:ascii="CordiaUPC" w:hAnsi="CordiaUPC"/>
          <w:sz w:val="22"/>
        </w:rPr>
        <w:t xml:space="preserve"> - </w:t>
      </w:r>
      <w:r>
        <w:rPr>
          <w:rFonts w:ascii="CordiaUPC" w:hAnsi="CordiaUPC"/>
          <w:sz w:val="22"/>
          <w:lang w:val="th-TH"/>
        </w:rPr>
        <w:t>ซึ่งแทบจะไม่มีอยู่ในศาสนาพุทธ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i/>
          <w:sz w:val="22"/>
          <w:lang w:val="th-TH"/>
        </w:rPr>
        <w:t xml:space="preserve">กรรม </w:t>
      </w:r>
      <w:r>
        <w:rPr>
          <w:rFonts w:ascii="CordiaUPC" w:hAnsi="CordiaUPC"/>
          <w:sz w:val="22"/>
          <w:lang w:val="th-TH"/>
        </w:rPr>
        <w:t xml:space="preserve">ในทางบวกถือว่ามีอำนาจในการทำให้บริสุทธิ์หรือ </w:t>
      </w:r>
      <w:r>
        <w:rPr>
          <w:rFonts w:ascii="CordiaUPC" w:hAnsi="CordiaUPC"/>
          <w:i/>
          <w:sz w:val="22"/>
          <w:lang w:val="th-TH"/>
        </w:rPr>
        <w:t>บุญ</w:t>
      </w:r>
      <w:r>
        <w:rPr>
          <w:rFonts w:ascii="CordiaUPC" w:hAnsi="CordiaUPC"/>
          <w:sz w:val="22"/>
          <w:lang w:val="th-TH"/>
        </w:rPr>
        <w:t xml:space="preserve"> แต่เห็นได้ชัดแน่นอนว่าอำนาจของการชำระล้าง ตนเองนั้นไม่ได้อยู่ภายในเรา สิ่งที่จำเป็นคือพระโลหิตของพระเยซูที่จะชำระเรา</w:t>
      </w:r>
      <w:r>
        <w:rPr>
          <w:rFonts w:ascii="CordiaUPC" w:hAnsi="CordiaUPC"/>
          <w:sz w:val="22"/>
        </w:rPr>
        <w:t xml:space="preserve"> (1 </w:t>
      </w:r>
      <w:r>
        <w:rPr>
          <w:rFonts w:ascii="CordiaUPC" w:hAnsi="CordiaUPC"/>
          <w:sz w:val="22"/>
          <w:lang w:val="th-TH"/>
        </w:rPr>
        <w:t>ยอห์น</w:t>
      </w:r>
      <w:r>
        <w:rPr>
          <w:rFonts w:ascii="CordiaUPC" w:hAnsi="CordiaUPC"/>
          <w:sz w:val="22"/>
        </w:rPr>
        <w:t xml:space="preserve"> 1:7)</w:t>
      </w:r>
      <w:r>
        <w:rPr>
          <w:rFonts w:ascii="CordiaUPC" w:hAnsi="CordiaUPC"/>
          <w:sz w:val="22"/>
          <w:lang w:val="th-TH"/>
        </w:rPr>
        <w:t xml:space="preserve"> ในฐานะตัวแทนของเรา พระองค์ผู้</w:t>
      </w:r>
      <w:r>
        <w:rPr>
          <w:rFonts w:ascii="CordiaUPC" w:hAnsi="CordiaUPC"/>
          <w:sz w:val="22"/>
          <w:lang w:val="th-TH"/>
        </w:rPr>
        <w:t>ทรงมีความเจ็บปวดของเราทั้งหมด และความหิวดังเช่นมนุษย์ ไม่เคยทำความผิดบาปและ   ได้รับการทำให้ฟื้นขึ้นเพื่อมีชีวิตนิรันดร์ และเรามีความหวังที่จะแบ่งบันความรอดที่พระองค์ทรงมีอยู่นี้ เนื่องจากผลของความตายของพระองค์ที่ชำระเราซึ่งพระเจ้าทรงให้อภัยความผิดบาปของเร</w:t>
      </w:r>
      <w:r>
        <w:rPr>
          <w:rFonts w:ascii="CordiaUPC" w:hAnsi="CordiaUPC"/>
          <w:sz w:val="22"/>
          <w:lang w:val="th-TH"/>
        </w:rPr>
        <w:t>าเนื่องจากพระเยซู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b/>
          <w:sz w:val="22"/>
          <w:lang w:val="th-TH"/>
        </w:rPr>
      </w:pPr>
      <w:r>
        <w:rPr>
          <w:rFonts w:ascii="CordiaUPC" w:hAnsi="CordiaUPC"/>
          <w:b/>
          <w:sz w:val="22"/>
        </w:rPr>
        <w:t xml:space="preserve">3.4 </w:t>
      </w:r>
      <w:r>
        <w:rPr>
          <w:rFonts w:ascii="CordiaUPC" w:hAnsi="CordiaUPC"/>
          <w:b/>
          <w:sz w:val="22"/>
          <w:lang w:val="th-TH"/>
        </w:rPr>
        <w:t>ธรรมชาติของพระเจ้า</w:t>
      </w:r>
    </w:p>
    <w:p w:rsidR="00000000" w:rsidRDefault="008F00BD">
      <w:pPr>
        <w:rPr>
          <w:rFonts w:ascii="CordiaUPC" w:hAnsi="CordiaUPC"/>
          <w:b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 xml:space="preserve">ชาวพุทธนั้นปฏิเสธถึงการมีตัวตนอยู่ขององค์พระผู้เป็นเจ้า แต่เชื่อในทฤษฎีที่ว่าพระองค์ทรงเป็นพลังที่สร้างสิ่งมีชีวิตทั้งมวลขึ้นมา พระคริสตธรรมคัมภีร์กล่าวถึงพระเจ้าที่ปกครองจักรวาล และห่วงใยในเหล่ามนุษย์อย่าง     </w:t>
      </w:r>
      <w:r>
        <w:rPr>
          <w:rFonts w:ascii="CordiaUPC" w:hAnsi="CordiaUPC"/>
          <w:sz w:val="22"/>
          <w:lang w:val="th-TH"/>
        </w:rPr>
        <w:t>แท้จริง สดุดี 46</w:t>
      </w:r>
      <w:proofErr w:type="gramStart"/>
      <w:r>
        <w:rPr>
          <w:rFonts w:ascii="CordiaUPC" w:hAnsi="CordiaUPC"/>
          <w:sz w:val="22"/>
        </w:rPr>
        <w:t>:</w:t>
      </w:r>
      <w:r>
        <w:rPr>
          <w:rFonts w:ascii="CordiaUPC" w:hAnsi="CordiaUPC"/>
          <w:sz w:val="22"/>
          <w:lang w:val="th-TH"/>
        </w:rPr>
        <w:t>10</w:t>
      </w:r>
      <w:proofErr w:type="gramEnd"/>
      <w:r>
        <w:rPr>
          <w:rFonts w:ascii="CordiaUPC" w:hAnsi="CordiaUPC"/>
          <w:sz w:val="22"/>
          <w:lang w:val="th-TH"/>
        </w:rPr>
        <w:t xml:space="preserve"> กล่าวว่า</w:t>
      </w:r>
      <w:r>
        <w:rPr>
          <w:rFonts w:ascii="CordiaUPC" w:hAnsi="CordiaUPC"/>
          <w:sz w:val="22"/>
        </w:rPr>
        <w:t xml:space="preserve">: </w:t>
      </w:r>
      <w:r>
        <w:rPr>
          <w:rFonts w:ascii="CordiaUPC" w:hAnsi="CordiaUPC"/>
          <w:sz w:val="22"/>
          <w:lang w:val="th-TH"/>
        </w:rPr>
        <w:t xml:space="preserve">“จงหยุดนิ่งและรับรู้ว่าเราคือพระเจ้า เราจะได้รับการสรรเสริญในประเทศต่างๆ เราจะได้รับการสรรเสริญไปทั่วโลก”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พระพุทธเจ้าอ้างว่าเป็นเพียงศาสดาเดียวที่แสดงหนทางสู่นิพพาน สู่ช่วงเวลาของความสุขในอนาคต พระเยซูอ้างว่าเป็นหนทางสู่พระเ</w:t>
      </w:r>
      <w:r>
        <w:rPr>
          <w:rFonts w:ascii="CordiaUPC" w:hAnsi="CordiaUPC"/>
          <w:sz w:val="22"/>
          <w:lang w:val="th-TH"/>
        </w:rPr>
        <w:t>จ้า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ยอห์น</w:t>
      </w:r>
      <w:r>
        <w:rPr>
          <w:rFonts w:ascii="CordiaUPC" w:hAnsi="CordiaUPC"/>
          <w:sz w:val="22"/>
        </w:rPr>
        <w:t xml:space="preserve">. 14:6) </w:t>
      </w:r>
      <w:r>
        <w:rPr>
          <w:rFonts w:ascii="CordiaUPC" w:hAnsi="CordiaUPC"/>
          <w:sz w:val="22"/>
          <w:lang w:val="th-TH"/>
        </w:rPr>
        <w:t>มันมีความแตกต่างกันอยู่น้อยมาก พระเยซูชี้นำเราไปสู่การมีความสัมพันธ์กับองค์พระผู้เป็นเจ้าอย่างเป็นส่วนตัว ส่วนพระพุทธเจ้าเสนอหลักปรัชญาที่จะให้บรรดาสาวกขึ้นสู่ระดับความสุขส่วนบุคคลที่สูงยิ่งขึ้น แน่นอนว่านี่ย่อมเป็นเรื่องที่เห็นแก่ตัว ศาส</w:t>
      </w:r>
      <w:r>
        <w:rPr>
          <w:rFonts w:ascii="CordiaUPC" w:hAnsi="CordiaUPC"/>
          <w:sz w:val="22"/>
          <w:lang w:val="th-TH"/>
        </w:rPr>
        <w:t>นาพุทธนั้นมุ่งแต่เรื่องของการสร้างพลังให้แก่ตนเอง และนั่นก็เป็นการตัดพระเจ้าออกไปอย่างสิ้นเชิง พระองค์ไม่มีส่วนเกี่ยวข้องใดๆ ไม่มีพลังอำนาจใดๆ เราอยู่กับตัวของเราเองตามลำพัง แต่ก็ยังเห็นได้ชัดว่าธรรมชาติของมนุษย์เองนั้นไม่สามารถรักษาตนเองไว้ได้ พระคริสตธรร</w:t>
      </w:r>
      <w:r>
        <w:rPr>
          <w:rFonts w:ascii="CordiaUPC" w:hAnsi="CordiaUPC"/>
          <w:sz w:val="22"/>
          <w:lang w:val="th-TH"/>
        </w:rPr>
        <w:t>มคัมภีร์สอนว่าพระเจ้าคือแหล่งของพลังทั้งมวล และพลังที่ว่า หรือจิตวิญญาณนี้ได้สร้างและผดุงทุกสิ่งเอาไว้ และพลังจิตวิญญาณนี่เองที่สามารถเปลี่ยนแปลงชีวิตมนุษย์ในทางปฏิบัติได้ ผ่านทาง        พระวจนะของพระองค์ในพระคริสตธรรมคัมภีร์ มีหลายครั้งที่หัวใจของมนุษย์นั</w:t>
      </w:r>
      <w:r>
        <w:rPr>
          <w:rFonts w:ascii="CordiaUPC" w:hAnsi="CordiaUPC"/>
          <w:sz w:val="22"/>
          <w:lang w:val="th-TH"/>
        </w:rPr>
        <w:t>้นชั่วร้ายมากจนตัวเขาเองไม่สามารถจะหยั่งวัดได้ว่ามันชั่วร้ายขนาดไหน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เยเรมีย์</w:t>
      </w:r>
      <w:r>
        <w:rPr>
          <w:rFonts w:ascii="CordiaUPC" w:hAnsi="CordiaUPC"/>
          <w:sz w:val="22"/>
        </w:rPr>
        <w:t xml:space="preserve">. 17:9) </w:t>
      </w:r>
      <w:r>
        <w:rPr>
          <w:rFonts w:ascii="CordiaUPC" w:hAnsi="CordiaUPC"/>
          <w:sz w:val="22"/>
          <w:lang w:val="th-TH"/>
        </w:rPr>
        <w:t>หากเรามองเข้าไปภายใน จะเห็นว่าเราไม่มีพลังด้านบวกในตัวเราเองมากพอที่จะเปลี่ยนแปลงตัวเราเอง นั่นเป็นสาเหตุที่ว่าทำไมชาวพุทธ หากพวกเขาซื่อสัตย์ต่อตนเองและมีจุดมุ่งหมายในการส</w:t>
      </w:r>
      <w:r>
        <w:rPr>
          <w:rFonts w:ascii="CordiaUPC" w:hAnsi="CordiaUPC"/>
          <w:sz w:val="22"/>
          <w:lang w:val="th-TH"/>
        </w:rPr>
        <w:t>ำรวจตนเอง จะต้องตายไปด้วยความผิดหวังทั้งชายและหญิง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พระเยซูคริสต์ถูกอธิบายไว้ว่าเป็น “จ้าววิญญาณ”</w:t>
      </w:r>
      <w:r>
        <w:rPr>
          <w:rFonts w:ascii="CordiaUPC" w:hAnsi="CordiaUPC"/>
          <w:sz w:val="22"/>
        </w:rPr>
        <w:t xml:space="preserve"> (2 </w:t>
      </w:r>
      <w:r>
        <w:rPr>
          <w:rFonts w:ascii="CordiaUPC" w:hAnsi="CordiaUPC"/>
          <w:sz w:val="22"/>
          <w:lang w:val="th-TH"/>
        </w:rPr>
        <w:t>โครินธ์</w:t>
      </w:r>
      <w:r>
        <w:rPr>
          <w:rFonts w:ascii="CordiaUPC" w:hAnsi="CordiaUPC"/>
          <w:sz w:val="22"/>
        </w:rPr>
        <w:t xml:space="preserve">. 3:17) </w:t>
      </w:r>
      <w:r>
        <w:rPr>
          <w:rFonts w:ascii="CordiaUPC" w:hAnsi="CordiaUPC"/>
          <w:sz w:val="22"/>
          <w:lang w:val="th-TH"/>
        </w:rPr>
        <w:t>ซึ่งบัดนี้ พลังทั้งมวลในสรวงสวรรค์และโลกมนุษย์ได้ถูกมอบหมายให้แก่พระเจ้า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มัทธิว</w:t>
      </w:r>
      <w:r>
        <w:rPr>
          <w:rFonts w:ascii="CordiaUPC" w:hAnsi="CordiaUPC"/>
          <w:sz w:val="22"/>
        </w:rPr>
        <w:t xml:space="preserve"> 28:18) </w:t>
      </w:r>
      <w:r>
        <w:rPr>
          <w:rFonts w:ascii="CordiaUPC" w:hAnsi="CordiaUPC"/>
          <w:sz w:val="22"/>
          <w:lang w:val="th-TH"/>
        </w:rPr>
        <w:t>พระเจ้าที่ได้รับมอบหมายจากพระเยซูคริสต์ มีพลังที่จะเป</w:t>
      </w:r>
      <w:r>
        <w:rPr>
          <w:rFonts w:ascii="CordiaUPC" w:hAnsi="CordiaUPC"/>
          <w:sz w:val="22"/>
          <w:lang w:val="th-TH"/>
        </w:rPr>
        <w:t>ลี่ยนแปลงชีวิต ไม่ใช่ในตัวคนเดินดินหน้าไหนที่จะควบคุมเส้นทางชีวิตของตนเอง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เยเรมีย์</w:t>
      </w:r>
      <w:r>
        <w:rPr>
          <w:rFonts w:ascii="CordiaUPC" w:hAnsi="CordiaUPC"/>
          <w:sz w:val="22"/>
        </w:rPr>
        <w:t xml:space="preserve">. 10:23) </w:t>
      </w:r>
      <w:r>
        <w:rPr>
          <w:rFonts w:ascii="CordiaUPC" w:hAnsi="CordiaUPC"/>
          <w:sz w:val="22"/>
          <w:lang w:val="th-TH"/>
        </w:rPr>
        <w:t>เราไม่สามารถเปลี่ยนแปลงตนเองโดยไม่ได้รับความช่วยเหลือได้ และนั่นก็สอดคล้องกับการสำรวจตนเองอย่างซื่อตรงของมนุษย์     ทุกคน</w:t>
      </w:r>
      <w:r>
        <w:rPr>
          <w:rFonts w:ascii="CordiaUPC" w:hAnsi="CordiaUPC"/>
          <w:sz w:val="22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องค์พระผู้เป็นเจ้าของพระคริสตธรรมคัมภีร์</w:t>
      </w:r>
      <w:r>
        <w:rPr>
          <w:rFonts w:ascii="CordiaUPC" w:hAnsi="CordiaUPC"/>
          <w:sz w:val="22"/>
          <w:lang w:val="th-TH"/>
        </w:rPr>
        <w:t xml:space="preserve"> พระบิดาของพระเยซู ต้องการจะเชิดชูสิ่งที่เป็นตัวแทนของพระองค์ อันได้แก่หลักการที่เกิดขึ้นจากคุณลักษณะส่วนตัวของพระองค์เอง ศาสนาพุทธนั้นแทบจะหมกมุ่นกับการบรรเทาความทุกข์ทรมานของมนุษย์ เหมือนดั่งกลุ่มชาวคริสเตียนที่เข้าใจผิด อย่างเพนเทคอสต์ที่สอนความเชื่อผิด</w:t>
      </w:r>
      <w:r>
        <w:rPr>
          <w:rFonts w:ascii="CordiaUPC" w:hAnsi="CordiaUPC"/>
          <w:sz w:val="22"/>
          <w:lang w:val="th-TH"/>
        </w:rPr>
        <w:t xml:space="preserve">ๆ อาทิ </w:t>
      </w:r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ตั้งชื่อมันและอ้างสิทธิ์มัน</w:t>
      </w:r>
      <w:r>
        <w:rPr>
          <w:rFonts w:ascii="CordiaUPC" w:hAnsi="CordiaUPC"/>
          <w:sz w:val="22"/>
        </w:rPr>
        <w:t>’</w:t>
      </w:r>
      <w:r>
        <w:rPr>
          <w:rFonts w:ascii="CordiaUPC" w:hAnsi="CordiaUPC"/>
          <w:sz w:val="22"/>
          <w:lang w:val="th-TH"/>
        </w:rPr>
        <w:t xml:space="preserve"> อันเป็นการหาประโยชน์ทางวัตถุจากศาสนาของพวกเขา นี่เป็นสิ่งที่ทำให้ศาสนาใหญ่ๆ ทั้งหมดดูจะเห็นแก่ตัวเป็นอย่างมาก </w:t>
      </w:r>
      <w:r>
        <w:rPr>
          <w:rFonts w:ascii="CordiaUPC" w:hAnsi="CordiaUPC"/>
          <w:sz w:val="22"/>
          <w:lang w:val="th-TH"/>
        </w:rPr>
        <w:lastRenderedPageBreak/>
        <w:t>แต่เนื้อหาที่แท้จริงของพระคริสตธรรมคัมภีร์ก็คือ             องค์พระเจ้าที่แท้จริงนั้นต้องการจะเชิดชูชื่อของพร</w:t>
      </w:r>
      <w:r>
        <w:rPr>
          <w:rFonts w:ascii="CordiaUPC" w:hAnsi="CordiaUPC"/>
          <w:sz w:val="22"/>
          <w:lang w:val="th-TH"/>
        </w:rPr>
        <w:t xml:space="preserve">ะองค์เอง คุณลักษณะที่แท้จริงและเที่ยงธรรมของพระองค์ ในดินแดนของชายและหญิงที่ทำการไถ่บาปไปชั่วนิรันดร์กาล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b/>
          <w:sz w:val="22"/>
          <w:lang w:val="th-TH"/>
        </w:rPr>
      </w:pPr>
      <w:r>
        <w:rPr>
          <w:rFonts w:ascii="CordiaUPC" w:hAnsi="CordiaUPC"/>
          <w:b/>
          <w:sz w:val="22"/>
        </w:rPr>
        <w:t xml:space="preserve">3.5 </w:t>
      </w:r>
      <w:r>
        <w:rPr>
          <w:rFonts w:ascii="CordiaUPC" w:hAnsi="CordiaUPC"/>
          <w:b/>
          <w:sz w:val="22"/>
          <w:lang w:val="th-TH"/>
        </w:rPr>
        <w:t>ชีวิตหลังความตาย</w:t>
      </w:r>
    </w:p>
    <w:p w:rsidR="00000000" w:rsidRDefault="008F00BD">
      <w:pPr>
        <w:rPr>
          <w:rFonts w:ascii="CordiaUPC" w:hAnsi="CordiaUPC"/>
          <w:b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สิ่งที่เกิดขึ้นหลังจากที่เราตายนั้นเป็นคำถามที่พบอยู่เสมอ ศาสนาพุทธอ่อนมากเกี่ยวกับเรื่องนี้ แม้แต่           องค์พระพุทธเจ้าเ</w:t>
      </w:r>
      <w:r>
        <w:rPr>
          <w:rFonts w:ascii="CordiaUPC" w:hAnsi="CordiaUPC"/>
          <w:sz w:val="22"/>
          <w:lang w:val="th-TH"/>
        </w:rPr>
        <w:t>องก็ยังไม่แน่ใจว่ามีอะไรอยู่หลังความตาย พระองค์ไม่ได้ทิ้งคำสอนที่ชัดเจนเกี่ยวกับนิพพานหรือความเป็นนิรันดร์ สิ่งที่พระองค์ทิ้งเอาไว้คือการคาดเดาเชิงปรัชญา ทุกวันนี้ ร่างของพระองค์อยู่ในสุสานที่    กุสินารา ที่ปลายเทือกเขาหิมาลัย ข้อเท็จจริงเกี่ยวกับชีวิตหลั</w:t>
      </w:r>
      <w:r>
        <w:rPr>
          <w:rFonts w:ascii="CordiaUPC" w:hAnsi="CordiaUPC"/>
          <w:sz w:val="22"/>
          <w:lang w:val="th-TH"/>
        </w:rPr>
        <w:t xml:space="preserve">งความตายนั้นยังคงเป็นความลึกลับที่ไม่มีใครล่วงรู้ในศาสนาพุทธ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ข้าพเจ้าเชื่อว่าพระเยซูวายพระชนม์และฟื้นคืนชีพตามที่ข้าพเจ้านำเสนอไป เพราะข้าพเจ้าได้รับการล้างบาปเพื่อเข้ารับใช้พระองค์ ด้วยความเข้าใจนี้ ดังนั้นข้าพเจ้าจึงมีความหวังถึงการฟื้นคืนชีพและชีวิตนิ</w:t>
      </w:r>
      <w:r>
        <w:rPr>
          <w:rFonts w:ascii="CordiaUPC" w:hAnsi="CordiaUPC"/>
          <w:sz w:val="22"/>
          <w:lang w:val="th-TH"/>
        </w:rPr>
        <w:t xml:space="preserve">รันดร์กับพระองค์ โดยพระประสงค์ขององค์พระบิดา ในการกลับมาของพระองค์ พระคริสตธรรมคัมภีร์ไม่ได้ให้ความหวังใดๆ    เกี่ยวกับ </w:t>
      </w:r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วิญญาณอมตะ</w:t>
      </w:r>
      <w:r>
        <w:rPr>
          <w:rFonts w:ascii="CordiaUPC" w:hAnsi="CordiaUPC"/>
          <w:sz w:val="22"/>
        </w:rPr>
        <w:t>’</w:t>
      </w:r>
      <w:r>
        <w:rPr>
          <w:rFonts w:ascii="CordiaUPC" w:hAnsi="CordiaUPC"/>
          <w:sz w:val="22"/>
          <w:lang w:val="th-TH"/>
        </w:rPr>
        <w:t xml:space="preserve"> ที่มีชีวิตอยู่หลังความตาย เพราะความหวังเดียวที่เรามีคือในตัวองค์พระคริสต์ </w:t>
      </w:r>
      <w:proofErr w:type="gramStart"/>
      <w:r>
        <w:rPr>
          <w:rFonts w:ascii="CordiaUPC" w:hAnsi="CordiaUPC"/>
          <w:sz w:val="22"/>
          <w:lang w:val="th-TH"/>
        </w:rPr>
        <w:t>และ  รูปแบบที่เรามองเห็นในตัวพระองค์คือคนจริงๆ</w:t>
      </w:r>
      <w:proofErr w:type="gramEnd"/>
      <w:r>
        <w:rPr>
          <w:rFonts w:ascii="CordiaUPC" w:hAnsi="CordiaUPC"/>
          <w:sz w:val="22"/>
          <w:lang w:val="th-TH"/>
        </w:rPr>
        <w:t xml:space="preserve"> ที</w:t>
      </w:r>
      <w:r>
        <w:rPr>
          <w:rFonts w:ascii="CordiaUPC" w:hAnsi="CordiaUPC"/>
          <w:sz w:val="22"/>
          <w:lang w:val="th-TH"/>
        </w:rPr>
        <w:t xml:space="preserve">่ตายและฟื้นคืนชีพอีกครั้ง ไม่ใช่วิญญาณที่หลุดออกไปจากร่าง ไม่ใช่เรื่องนามธรรม แต่เป็นคนจริงๆ ที่จับต้องได้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ศาสนาพุทธอ้างว่านิพพานนั้นไม่สามารถสื่อออกมาได้อย่างชัดเจนแน่นอน เพราะว่ามันเป็นสิ่งที่ไม่สามารถสื่อออกมาได้ ดังนั้น จึงไม่มีความเข้าใจที่ชัดเจนถึง</w:t>
      </w:r>
      <w:r>
        <w:rPr>
          <w:rFonts w:ascii="CordiaUPC" w:hAnsi="CordiaUPC"/>
          <w:sz w:val="22"/>
          <w:lang w:val="th-TH"/>
        </w:rPr>
        <w:t xml:space="preserve">สิ่งที่พวกเขาตั้งเป้าถึงเอาไว้ ไม่มี “ความหวัง” ที่มีคำจำกัดความที่ชัดเจน พระคริสตธรรมคัมภีร์นั้นเสนอความหวังที่แน่นอนชัดเจน ผ่านทางการกระทำของพระเยซู แผ่นดินของพระเจ้า ที่จะก่อตั้งขึ้นบนโลกมนุษย์เมื่อพระเยซูกลับมา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ศาสนาพุทธมีมุมมองต่อมนุษย์ที่ต่ำต้อยมาก</w:t>
      </w:r>
      <w:r>
        <w:rPr>
          <w:rFonts w:ascii="CordiaUPC" w:hAnsi="CordiaUPC"/>
          <w:sz w:val="22"/>
          <w:lang w:val="th-TH"/>
        </w:rPr>
        <w:t xml:space="preserve"> โดยมองมนุษย์ว่าเป็นกลุ่มก้อนของพลังที่ไม่พึงพอใจ องค์พระเยซูทรงเน้นย้ำอย่างมากถึงคุณค่าและความหมายของบุคคล </w:t>
      </w:r>
      <w:r>
        <w:rPr>
          <w:rFonts w:ascii="CordiaUPC" w:hAnsi="CordiaUPC"/>
          <w:sz w:val="22"/>
          <w:lang w:val="th-TH"/>
        </w:rPr>
        <w:lastRenderedPageBreak/>
        <w:t xml:space="preserve">พระองค์ทรงกล่าวเปรียบเปรยว่าพระองค์เป็นดั่ง     คนเลี้ยงแกะที่ดีที่ออกไปตามหาแกะที่หลงหายไปหนึ่งตัว ขณะที่อีก 99 ตัวถูกทิ้งให้ป้องกันตนเอง บุคคลมี  </w:t>
      </w:r>
      <w:r>
        <w:rPr>
          <w:rFonts w:ascii="CordiaUPC" w:hAnsi="CordiaUPC"/>
          <w:sz w:val="22"/>
          <w:lang w:val="th-TH"/>
        </w:rPr>
        <w:t xml:space="preserve"> ความหมายต่อพระองค์เป็นอย่างมาก พระคริสตธรรมคัมภีร์กล่าวว่าคนอย่าง อับราฮัม อิสอัค และยากอบ จะเป็นที่จดจำในแผ่นดินของพระเจ้าในอนาคต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มัทธิว</w:t>
      </w:r>
      <w:r>
        <w:rPr>
          <w:rFonts w:ascii="CordiaUPC" w:hAnsi="CordiaUPC"/>
          <w:sz w:val="22"/>
        </w:rPr>
        <w:t xml:space="preserve"> 8:11/</w:t>
      </w:r>
      <w:r>
        <w:rPr>
          <w:rFonts w:ascii="CordiaUPC" w:hAnsi="CordiaUPC"/>
          <w:sz w:val="22"/>
          <w:lang w:val="th-TH"/>
        </w:rPr>
        <w:t>ลูกา</w:t>
      </w:r>
      <w:r>
        <w:rPr>
          <w:rFonts w:ascii="CordiaUPC" w:hAnsi="CordiaUPC"/>
          <w:sz w:val="22"/>
        </w:rPr>
        <w:t xml:space="preserve"> 13:28) </w:t>
      </w:r>
      <w:r>
        <w:rPr>
          <w:rFonts w:ascii="CordiaUPC" w:hAnsi="CordiaUPC"/>
          <w:sz w:val="22"/>
          <w:lang w:val="th-TH"/>
        </w:rPr>
        <w:t>โดยส่วนตัวแล้ว เราจะมีชีวิตชั่วนิรันดร์ในแผ่นดินของพระเจ้า ศาสนาพุทธอ้างว่าธรรมชาติของพระพุทธเจ้า (</w:t>
      </w:r>
      <w:r>
        <w:rPr>
          <w:rFonts w:ascii="CordiaUPC" w:hAnsi="CordiaUPC"/>
          <w:i/>
          <w:sz w:val="22"/>
        </w:rPr>
        <w:t>bussho</w:t>
      </w:r>
      <w:r>
        <w:rPr>
          <w:rFonts w:ascii="CordiaUPC" w:hAnsi="CordiaUPC"/>
          <w:i/>
          <w:sz w:val="22"/>
          <w:lang w:val="th-TH"/>
        </w:rPr>
        <w:t xml:space="preserve"> </w:t>
      </w:r>
      <w:r>
        <w:rPr>
          <w:rFonts w:ascii="CordiaUPC" w:hAnsi="CordiaUPC"/>
          <w:sz w:val="22"/>
          <w:lang w:val="th-TH"/>
        </w:rPr>
        <w:t>ในภาษาญี่ปุ่น</w:t>
      </w:r>
      <w:r>
        <w:rPr>
          <w:rFonts w:ascii="CordiaUPC" w:hAnsi="CordiaUPC"/>
          <w:sz w:val="22"/>
        </w:rPr>
        <w:t xml:space="preserve">) </w:t>
      </w:r>
      <w:r>
        <w:rPr>
          <w:rFonts w:ascii="CordiaUPC" w:hAnsi="CordiaUPC"/>
          <w:sz w:val="22"/>
          <w:lang w:val="th-TH"/>
        </w:rPr>
        <w:t>คือ</w:t>
      </w:r>
      <w:r>
        <w:rPr>
          <w:rFonts w:ascii="CordiaUPC" w:hAnsi="CordiaUPC"/>
          <w:i/>
          <w:sz w:val="22"/>
          <w:lang w:val="th-TH"/>
        </w:rPr>
        <w:t>สันยะตะ</w:t>
      </w:r>
      <w:r>
        <w:rPr>
          <w:rFonts w:ascii="CordiaUPC" w:hAnsi="CordiaUPC"/>
          <w:sz w:val="22"/>
          <w:lang w:val="th-TH"/>
        </w:rPr>
        <w:t xml:space="preserve"> ความว่างเปล่าของตัวตน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เราจะไม่ได้เป็นใครเลยใน</w:t>
      </w:r>
      <w:r>
        <w:rPr>
          <w:rFonts w:ascii="CordiaUPC" w:hAnsi="CordiaUPC"/>
          <w:i/>
          <w:sz w:val="22"/>
          <w:lang w:val="th-TH"/>
        </w:rPr>
        <w:t>นิพพาน</w:t>
      </w:r>
      <w:r>
        <w:rPr>
          <w:rFonts w:ascii="CordiaUPC" w:hAnsi="CordiaUPC"/>
          <w:sz w:val="22"/>
          <w:lang w:val="th-TH"/>
        </w:rPr>
        <w:t xml:space="preserve"> ความหมายและคุณค่าของบุคคลจึงถูกลดค่าลงในศาสนาพุทธ พระคริสตธรรมคัมภีร์สอนถึงการคืนชีพตามวิถีของพระเยซู พระองค์ทรงคืนชีพ และคนที่ออกมาจากสุสานก็ยังคงเป็นบุคคลเดียวกับที่เสีย</w:t>
      </w:r>
      <w:r>
        <w:rPr>
          <w:rFonts w:ascii="CordiaUPC" w:hAnsi="CordiaUPC"/>
          <w:sz w:val="22"/>
          <w:lang w:val="th-TH"/>
        </w:rPr>
        <w:t>ชีวิตไป และมันจะเป็นเช่นนั้นในการคืนชีพของทุกคนที่ศรัทธาใน    พระคริสต์ นี่เป็นสิ่งที่ปลอบใจได้เป็นอย่างดีเมื่อถึงเวลาตาย…ที่ว่าคริสเตียนที่แท้จริงที่ตายไปจะฟื้นคืนชีพ และพวกเราที่ภักดีในองค์พระคริสต์จะได้พบเขาหรือเธออีกครั้งและมีชีวิตนิรันดร์ร่วมกัน การเป</w:t>
      </w:r>
      <w:r>
        <w:rPr>
          <w:rFonts w:ascii="CordiaUPC" w:hAnsi="CordiaUPC"/>
          <w:sz w:val="22"/>
          <w:lang w:val="th-TH"/>
        </w:rPr>
        <w:t>ลี่ยนแปลงของ     ธรรมชาติที่จะส่งผลต่อการตัดสินของพระคริสต์นั้นเปลี่ยนแปลงไปเป็นอย่างมาก ต่างไปจากวัฏจักรการพัฒนาที่ไม่รู้จบซึ่งเป็นลักษณะของศาสนาพุทธ ข้าพเจ้าขอกล่าวตรงนี้ว่า</w:t>
      </w:r>
      <w:r>
        <w:rPr>
          <w:rFonts w:ascii="CordiaUPC" w:hAnsi="CordiaUPC"/>
          <w:i/>
          <w:sz w:val="22"/>
          <w:lang w:val="th-TH"/>
        </w:rPr>
        <w:t>เป็น</w:t>
      </w:r>
      <w:r>
        <w:rPr>
          <w:rFonts w:ascii="CordiaUPC" w:hAnsi="CordiaUPC"/>
          <w:sz w:val="22"/>
          <w:lang w:val="th-TH"/>
        </w:rPr>
        <w:t>เรื่องสำคัญในการมีความเข้าใจที่ถูกต้องถึงธรรมชาติของมนุษย์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สตาลิน ฮิตเลอร์ กล</w:t>
      </w:r>
      <w:r>
        <w:rPr>
          <w:rFonts w:ascii="CordiaUPC" w:hAnsi="CordiaUPC"/>
          <w:sz w:val="22"/>
          <w:lang w:val="th-TH"/>
        </w:rPr>
        <w:t>ุ่มกบฏเขมร ฯลฯ ล้วนกระทำในสิ่งที่เลวร้ายที่สุด อันสรุปถึงความเข้าใจที่ผิดของธรรมชาติของมนุษย์ ศาสนาพุทธเชื่อว่าความชั่วร้ายนั้นเกิดขึ้นมาจากความโง่เขลา นั่นมีส่วนถูกอยู่บ้าง แต่พระคริสตธรรมคัมภีร์สอนว่าเรานั้นรู้ดีอยู่แล้วจากการพิจารณาตนเองอย่างซื่อสัตย์</w:t>
      </w:r>
      <w:r>
        <w:rPr>
          <w:rFonts w:ascii="CordiaUPC" w:hAnsi="CordiaUPC"/>
          <w:sz w:val="22"/>
        </w:rPr>
        <w:t xml:space="preserve">: </w:t>
      </w:r>
      <w:r>
        <w:rPr>
          <w:rFonts w:ascii="CordiaUPC" w:hAnsi="CordiaUPC"/>
          <w:sz w:val="22"/>
          <w:lang w:val="th-TH"/>
        </w:rPr>
        <w:t>ว่าสงครามและการต่อสู้นั้นเกิดขึ้นจากภายในจิตใจของมนุษย์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ยากอบ</w:t>
      </w:r>
      <w:r>
        <w:rPr>
          <w:rFonts w:ascii="CordiaUPC" w:hAnsi="CordiaUPC"/>
          <w:sz w:val="22"/>
        </w:rPr>
        <w:t xml:space="preserve"> 4:1) </w:t>
      </w:r>
      <w:r>
        <w:rPr>
          <w:rFonts w:ascii="CordiaUPC" w:hAnsi="CordiaUPC"/>
          <w:sz w:val="22"/>
          <w:lang w:val="th-TH"/>
        </w:rPr>
        <w:t>เราถูกเย้ายวนด้วยความปรารถนาอันชั่วร้ายของเราเอง ซึ่งอยู่ภายในตัวเรา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ยากอบ</w:t>
      </w:r>
      <w:r>
        <w:rPr>
          <w:rFonts w:ascii="CordiaUPC" w:hAnsi="CordiaUPC"/>
          <w:sz w:val="22"/>
        </w:rPr>
        <w:t xml:space="preserve"> 1:13-15) </w:t>
      </w:r>
      <w:r>
        <w:rPr>
          <w:rFonts w:ascii="CordiaUPC" w:hAnsi="CordiaUPC"/>
          <w:sz w:val="22"/>
          <w:lang w:val="th-TH"/>
        </w:rPr>
        <w:t>ขอกล่าวว่าแนวความคิดทั่วไปเกี่ยวกับปิศาจที่เป็นตัวบุคคลนั้นไม่ได้สอนไว้ในพระคริสตธรรมคัมภีร์ ซาตาน จอมป</w:t>
      </w:r>
      <w:r>
        <w:rPr>
          <w:rFonts w:ascii="CordiaUPC" w:hAnsi="CordiaUPC"/>
          <w:sz w:val="22"/>
          <w:lang w:val="th-TH"/>
        </w:rPr>
        <w:t xml:space="preserve">ิศาจ นั้นเป็นตัวแทนของความปรารถนาอันชั่วร้าย ซึ่งแฝงอยู่ภายใน    ธรรมชาติของเรา มีวรรณกรรมมากมายเกี่ยวกับเรื่องนี้ที่มีจำหน่ายโดยบริษัทผู้พิมพ์ของเรา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พลังและความเป็นไปได้ของชีวิตใหม่นั้นผูกพันอย่างใกล้ชิดกับองค์เยซู ชีวิตและความเป็นอมตะนั้นเป็นที่รู้จักผ</w:t>
      </w:r>
      <w:r>
        <w:rPr>
          <w:rFonts w:ascii="CordiaUPC" w:hAnsi="CordiaUPC"/>
          <w:sz w:val="22"/>
          <w:lang w:val="th-TH"/>
        </w:rPr>
        <w:t>่านทางข่าวประเสริฐเกี่ยวกับพระองค์</w:t>
      </w:r>
      <w:r>
        <w:rPr>
          <w:rFonts w:ascii="CordiaUPC" w:hAnsi="CordiaUPC"/>
          <w:sz w:val="22"/>
        </w:rPr>
        <w:t xml:space="preserve"> (2 </w:t>
      </w:r>
      <w:r>
        <w:rPr>
          <w:rFonts w:ascii="CordiaUPC" w:hAnsi="CordiaUPC"/>
          <w:sz w:val="22"/>
          <w:lang w:val="th-TH"/>
        </w:rPr>
        <w:t>ทิโมธี</w:t>
      </w:r>
      <w:r>
        <w:rPr>
          <w:rFonts w:ascii="CordiaUPC" w:hAnsi="CordiaUPC"/>
          <w:sz w:val="22"/>
        </w:rPr>
        <w:t xml:space="preserve"> 1:10) </w:t>
      </w:r>
      <w:r>
        <w:rPr>
          <w:rFonts w:ascii="CordiaUPC" w:hAnsi="CordiaUPC"/>
          <w:sz w:val="22"/>
          <w:lang w:val="th-TH"/>
        </w:rPr>
        <w:t>ในเยซูคือชีวิต ชีวิตของมนุษย์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ยอห์น</w:t>
      </w:r>
      <w:r>
        <w:rPr>
          <w:rFonts w:ascii="CordiaUPC" w:hAnsi="CordiaUPC"/>
          <w:sz w:val="22"/>
        </w:rPr>
        <w:t xml:space="preserve"> 1: 4) </w:t>
      </w:r>
      <w:r>
        <w:rPr>
          <w:rFonts w:ascii="CordiaUPC" w:hAnsi="CordiaUPC"/>
          <w:sz w:val="22"/>
          <w:lang w:val="th-TH"/>
        </w:rPr>
        <w:t>นี่เป็นเพราะผลลัพธ์ของบาปคือความตาย ความตายที่แท้จริงและเปี่ยมความหมาย แต่พระเยซูไม่ได้ทำบาป กระนั้นพระองค์ก็ยังวายพระชนม์ เพื่อพวกเรา ดังนั้น สำหรับทุกคนที่ทำการ</w:t>
      </w:r>
      <w:r>
        <w:rPr>
          <w:rFonts w:ascii="CordiaUPC" w:hAnsi="CordiaUPC"/>
          <w:sz w:val="22"/>
          <w:lang w:val="th-TH"/>
        </w:rPr>
        <w:t xml:space="preserve">ล้างบาปให้กับการวายพระชนม์และฟื้นคืนชีพของพระองค์ และมีชีวิตอยู่กับพระองค์ด้วยศรัทธา จึงยังมีความหวังถึงการคืนชีพเมื่อพระองค์ฟื้นขึ้นจากความตาย </w:t>
      </w:r>
      <w:r>
        <w:rPr>
          <w:rFonts w:ascii="CordiaUPC" w:hAnsi="CordiaUPC"/>
          <w:sz w:val="22"/>
          <w:lang w:val="th-TH"/>
        </w:rPr>
        <w:lastRenderedPageBreak/>
        <w:t>มาสู่ชีวิตอมตะ ศาสนาพุทธสอนว่าเมื่อคนเราตาย ความโหยหาต่อการมีชีวิต ที่ผลักดันด้วยกรรมของพวกเขา จะก่อให้เกิด “กระ</w:t>
      </w:r>
      <w:r>
        <w:rPr>
          <w:rFonts w:ascii="CordiaUPC" w:hAnsi="CordiaUPC"/>
          <w:sz w:val="22"/>
          <w:lang w:val="th-TH"/>
        </w:rPr>
        <w:t>แสแห่งสัมปชัญญะ” ที่จะดำรงอยู่และใช้ชีวิตอยู่ที่ไหนสักแห่ง แต่นี่เป็นเรื่องสมมุติทั้งหมด        ตั้งแต่ว่าร่างที่ตายแล้วไปได้ชีวิตมาจากที่ไหน? ดูเหมือนว่านี่จะเป็นเพียงแค่ความหวังลมๆ แล้งๆ อีกครั้งที่มนุษย์คิดค้นขึ้นมาเพื่อหลีกหนีไปจากความตายอันน่าหวาดกลัว</w:t>
      </w:r>
      <w:r>
        <w:rPr>
          <w:rFonts w:ascii="CordiaUPC" w:hAnsi="CordiaUPC"/>
          <w:sz w:val="22"/>
          <w:lang w:val="th-TH"/>
        </w:rPr>
        <w:t xml:space="preserve">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 xml:space="preserve">ความเชื่อของศาสนาพุทธเกี่ยวกับการกลับชาติมาเกิดทำให้พวกเขาเชื่อว่าช่วงเวลาที่คนเรากำลังจะตายนั้นมีความสำคัญเป็นอย่างยิ่ง ดังนั้น พระจึงทำการสวดมนต์จาก </w:t>
      </w:r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คัมภีร์มรณะศาสตร์</w:t>
      </w:r>
      <w:r>
        <w:rPr>
          <w:rFonts w:ascii="CordiaUPC" w:hAnsi="CordiaUPC"/>
          <w:sz w:val="22"/>
        </w:rPr>
        <w:t>’</w:t>
      </w:r>
      <w:r>
        <w:rPr>
          <w:rFonts w:ascii="CordiaUPC" w:hAnsi="CordiaUPC"/>
          <w:sz w:val="22"/>
          <w:lang w:val="th-TH"/>
        </w:rPr>
        <w:t xml:space="preserve"> ใกล้ๆ กับคนที่กำลังจะตาย แต่กระนั้น การพ้นบาปก็ไม่สามารถมีอยู่ในตัวคนนั้นหรือพระได</w:t>
      </w:r>
      <w:r>
        <w:rPr>
          <w:rFonts w:ascii="CordiaUPC" w:hAnsi="CordiaUPC"/>
          <w:sz w:val="22"/>
          <w:lang w:val="th-TH"/>
        </w:rPr>
        <w:t>้ การคาดเดานั้นนำไปสู่อีกการคาดเดาหนึ่ง ไม่มีหลักฐานใดๆ เกี่ยวกับการกลับชาติมาเกิด หรือพื้นฐานแนวคิดใดๆ ที่จะสนับสนุนศรัทธานี้ ดังนั้นความผิดพลาดจึงถูกผสมรวมกันด้วยการใช้คนอื่นๆ อาทิเช่น พระ ในการรับประกันว่าคนที่กำลังจะตายนั้นจะได้กลับชาติไปเกิด การใช้ชีว</w:t>
      </w:r>
      <w:r>
        <w:rPr>
          <w:rFonts w:ascii="CordiaUPC" w:hAnsi="CordiaUPC"/>
          <w:sz w:val="22"/>
          <w:lang w:val="th-TH"/>
        </w:rPr>
        <w:t>ิตของ</w:t>
      </w:r>
      <w:r>
        <w:rPr>
          <w:rFonts w:ascii="CordiaUPC" w:hAnsi="CordiaUPC"/>
          <w:i/>
          <w:sz w:val="22"/>
          <w:lang w:val="th-TH"/>
        </w:rPr>
        <w:t>เรา</w:t>
      </w:r>
      <w:r>
        <w:rPr>
          <w:rFonts w:ascii="CordiaUPC" w:hAnsi="CordiaUPC"/>
          <w:sz w:val="22"/>
          <w:lang w:val="th-TH"/>
        </w:rPr>
        <w:t>ต่างหากที่พระเจ้าจะตัดสิน พระคริสตธรรมคัมภีร์กล่าวเอาไว้ว่าไม่มีใครสามารถไถ่บาปให้กับผู้อื่นได้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สดุดี</w:t>
      </w:r>
      <w:r>
        <w:rPr>
          <w:rFonts w:ascii="CordiaUPC" w:hAnsi="CordiaUPC"/>
          <w:sz w:val="22"/>
        </w:rPr>
        <w:t xml:space="preserve"> 49:7) </w:t>
      </w:r>
      <w:r>
        <w:rPr>
          <w:rFonts w:ascii="CordiaUPC" w:hAnsi="CordiaUPC"/>
          <w:sz w:val="22"/>
          <w:lang w:val="th-TH"/>
        </w:rPr>
        <w:t>เทศกาล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i/>
          <w:sz w:val="22"/>
          <w:lang w:val="th-TH"/>
        </w:rPr>
        <w:t>อุลัมภณา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ซึ่ง สุตระถูกอ่านออกเสียงเพื่อให้มีการกลับมาเกิดใหม่ที่ดียิ่งขึ้น บอกเป็นนัยว่าการพ้นบาปของมนุษย์ขึ้นอยู่กับคนอื่นๆ ขึ้นอยู</w:t>
      </w:r>
      <w:r>
        <w:rPr>
          <w:rFonts w:ascii="CordiaUPC" w:hAnsi="CordiaUPC"/>
          <w:sz w:val="22"/>
          <w:lang w:val="th-TH"/>
        </w:rPr>
        <w:t>่กับเพียงคำพูด แน่นอนว่าท่านคงต้องการบางสิ่งที่เป็นจริงแท้มากกว่านี้…?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พิจารณาจากคำอธิบายอันจริงแท้และแน่นอนของพระคริสตธรรมคัมภีร์ในส่วนที่เทียบเท่ากับนิพพาน – อาทิ แผ่นดินของพระเจ้าบนโลกมนุษย์</w:t>
      </w:r>
      <w:r>
        <w:rPr>
          <w:rFonts w:ascii="CordiaUPC" w:hAnsi="CordiaUPC"/>
          <w:sz w:val="22"/>
        </w:rPr>
        <w:t>: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ผู้ที่ปฏิบัติตามพระคริสต์ในชีวิตนี้จะได้เป็น “ราชาอาณาจักรแ</w:t>
      </w:r>
      <w:r>
        <w:rPr>
          <w:rFonts w:ascii="CordiaUPC" w:hAnsi="CordiaUPC"/>
          <w:sz w:val="22"/>
          <w:lang w:val="th-TH"/>
        </w:rPr>
        <w:t>ละปุโรหิต</w:t>
      </w:r>
      <w:r>
        <w:rPr>
          <w:rFonts w:ascii="CordiaUPC" w:hAnsi="CordiaUPC"/>
          <w:sz w:val="22"/>
        </w:rPr>
        <w:t>;</w:t>
      </w:r>
      <w:r>
        <w:rPr>
          <w:rFonts w:ascii="CordiaUPC" w:hAnsi="CordiaUPC"/>
          <w:sz w:val="22"/>
          <w:lang w:val="th-TH"/>
        </w:rPr>
        <w:t xml:space="preserve"> และเราจะได้ครอบครองแผ่นดินโลก”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(วิวรณ์</w:t>
      </w:r>
      <w:r>
        <w:rPr>
          <w:rFonts w:ascii="CordiaUPC" w:hAnsi="CordiaUPC"/>
          <w:sz w:val="22"/>
        </w:rPr>
        <w:t xml:space="preserve"> 5:10) </w:t>
      </w:r>
      <w:r>
        <w:rPr>
          <w:rFonts w:ascii="CordiaUPC" w:hAnsi="CordiaUPC"/>
          <w:sz w:val="22"/>
          <w:lang w:val="th-TH"/>
        </w:rPr>
        <w:t>พวกเขาจะมีระดับความรับผิดชอบที่แตกต่างกัน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ลูกา</w:t>
      </w:r>
      <w:r>
        <w:rPr>
          <w:rFonts w:ascii="CordiaUPC" w:hAnsi="CordiaUPC"/>
          <w:sz w:val="22"/>
        </w:rPr>
        <w:t xml:space="preserve"> 19:17) </w:t>
      </w:r>
      <w:r>
        <w:rPr>
          <w:rFonts w:ascii="CordiaUPC" w:hAnsi="CordiaUPC"/>
          <w:sz w:val="22"/>
          <w:lang w:val="th-TH"/>
        </w:rPr>
        <w:t>พระคริสต์จะแบ่งปันอำนาจในการปกครองของพระองค์เหนือพื้นโลกกับพวกเขา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วิวรณ์</w:t>
      </w:r>
      <w:r>
        <w:rPr>
          <w:rFonts w:ascii="CordiaUPC" w:hAnsi="CordiaUPC"/>
          <w:sz w:val="22"/>
        </w:rPr>
        <w:t xml:space="preserve"> 2:27; 2 </w:t>
      </w:r>
      <w:r>
        <w:rPr>
          <w:rFonts w:ascii="CordiaUPC" w:hAnsi="CordiaUPC"/>
          <w:sz w:val="22"/>
          <w:lang w:val="th-TH"/>
        </w:rPr>
        <w:t>ทิโมธี</w:t>
      </w:r>
      <w:r>
        <w:rPr>
          <w:rFonts w:ascii="CordiaUPC" w:hAnsi="CordiaUPC"/>
          <w:sz w:val="22"/>
        </w:rPr>
        <w:t xml:space="preserve"> 2:12) “</w:t>
      </w:r>
      <w:r>
        <w:rPr>
          <w:rFonts w:ascii="CordiaUPC" w:hAnsi="CordiaUPC"/>
          <w:sz w:val="22"/>
          <w:lang w:val="th-TH"/>
        </w:rPr>
        <w:t>กษัตริย์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พระเยซู</w:t>
      </w:r>
      <w:r>
        <w:rPr>
          <w:rFonts w:ascii="CordiaUPC" w:hAnsi="CordiaUPC"/>
          <w:sz w:val="22"/>
        </w:rPr>
        <w:t xml:space="preserve">) </w:t>
      </w:r>
      <w:r>
        <w:rPr>
          <w:rFonts w:ascii="CordiaUPC" w:hAnsi="CordiaUPC"/>
          <w:sz w:val="22"/>
          <w:lang w:val="th-TH"/>
        </w:rPr>
        <w:t>จะปกครองด้วยความเที่ยงธรรม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และ</w:t>
      </w:r>
      <w:r>
        <w:rPr>
          <w:rFonts w:ascii="CordiaUPC" w:hAnsi="CordiaUPC"/>
          <w:sz w:val="22"/>
          <w:lang w:val="th-TH"/>
        </w:rPr>
        <w:t>เหล่าเจ้าชาย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ผู้ที่เชื่อถือ</w:t>
      </w:r>
      <w:r>
        <w:rPr>
          <w:rFonts w:ascii="CordiaUPC" w:hAnsi="CordiaUPC"/>
          <w:sz w:val="22"/>
        </w:rPr>
        <w:t xml:space="preserve">) </w:t>
      </w:r>
      <w:r>
        <w:rPr>
          <w:rFonts w:ascii="CordiaUPC" w:hAnsi="CordiaUPC"/>
          <w:sz w:val="22"/>
          <w:lang w:val="th-TH"/>
        </w:rPr>
        <w:t>จะมีอำนาจในการพิพากษา”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อิสยาห์</w:t>
      </w:r>
      <w:r>
        <w:rPr>
          <w:rFonts w:ascii="CordiaUPC" w:hAnsi="CordiaUPC"/>
          <w:sz w:val="22"/>
        </w:rPr>
        <w:t xml:space="preserve"> 32:1; </w:t>
      </w:r>
      <w:r>
        <w:rPr>
          <w:rFonts w:ascii="CordiaUPC" w:hAnsi="CordiaUPC"/>
          <w:sz w:val="22"/>
          <w:lang w:val="th-TH"/>
        </w:rPr>
        <w:t>สดุดี</w:t>
      </w:r>
      <w:r>
        <w:rPr>
          <w:rFonts w:ascii="CordiaUPC" w:hAnsi="CordiaUPC"/>
          <w:sz w:val="22"/>
        </w:rPr>
        <w:t xml:space="preserve"> 45:16)</w:t>
      </w: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 xml:space="preserve">พระคริสต์จะขึ้นปกครองบนบัลลังก์ที่ก่อตั้งขึ้นมาใหม่โดยดาวิด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ลูกา</w:t>
      </w:r>
      <w:r>
        <w:rPr>
          <w:rFonts w:ascii="CordiaUPC" w:hAnsi="CordiaUPC"/>
          <w:sz w:val="22"/>
        </w:rPr>
        <w:t xml:space="preserve"> 1:32</w:t>
      </w:r>
      <w:proofErr w:type="gramStart"/>
      <w:r>
        <w:rPr>
          <w:rFonts w:ascii="CordiaUPC" w:hAnsi="CordiaUPC"/>
          <w:sz w:val="22"/>
        </w:rPr>
        <w:t>,33</w:t>
      </w:r>
      <w:proofErr w:type="gramEnd"/>
      <w:r>
        <w:rPr>
          <w:rFonts w:ascii="CordiaUPC" w:hAnsi="CordiaUPC"/>
          <w:sz w:val="22"/>
        </w:rPr>
        <w:t xml:space="preserve">) </w:t>
      </w:r>
      <w:r>
        <w:rPr>
          <w:rFonts w:ascii="CordiaUPC" w:hAnsi="CordiaUPC"/>
          <w:sz w:val="22"/>
          <w:lang w:val="th-TH"/>
        </w:rPr>
        <w:t>อาทิเช่น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พระองค์จะครองตำแหน่งและสถานะของดาวิดในฐานะผู้ปกครอง ซึ่งอยู่ในเยรูซาเล็ม เมื่อพระคริสต์ปกคร</w:t>
      </w:r>
      <w:r>
        <w:rPr>
          <w:rFonts w:ascii="CordiaUPC" w:hAnsi="CordiaUPC"/>
          <w:sz w:val="22"/>
          <w:lang w:val="th-TH"/>
        </w:rPr>
        <w:t xml:space="preserve">องแผ่นดินจาก           เยรูซาเล็ม นี่จะกลายเป็นเมืองหลวงของแผ่นดินในอนาคต นานาชาติ “จะขึ้นมาคารวะกษัตริย์ เจ้าบ้านผู้ยิ่งใหญ่ ปีแล้วปีเล่า และจะจัดงานเฉลิมฉลองของชาวยิวขึ้นอยู่เสมอ” ในเยรูซาเล็ม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เศคาริยาห์</w:t>
      </w:r>
      <w:r>
        <w:rPr>
          <w:rFonts w:ascii="CordiaUPC" w:hAnsi="CordiaUPC"/>
          <w:sz w:val="22"/>
        </w:rPr>
        <w:t xml:space="preserve"> 14:16)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lastRenderedPageBreak/>
        <w:t>การเดินจาริกแสวงบุญประจำปีไปยังเยรูซาเล็มน</w:t>
      </w:r>
      <w:r>
        <w:rPr>
          <w:rFonts w:ascii="CordiaUPC" w:hAnsi="CordiaUPC"/>
          <w:sz w:val="22"/>
          <w:lang w:val="th-TH"/>
        </w:rPr>
        <w:t>ั้นยังมีการพยากรณ์ไว้ในอิสยาห์</w:t>
      </w:r>
      <w:r>
        <w:rPr>
          <w:rFonts w:ascii="CordiaUPC" w:hAnsi="CordiaUPC"/>
          <w:sz w:val="22"/>
        </w:rPr>
        <w:t xml:space="preserve"> 2:2,3: “</w:t>
      </w:r>
      <w:r>
        <w:rPr>
          <w:rFonts w:ascii="CordiaUPC" w:hAnsi="CordiaUPC"/>
          <w:sz w:val="22"/>
          <w:lang w:val="th-TH"/>
        </w:rPr>
        <w:t>ในช่วงวันสุดท้าย เทือกเขา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แผ่นดิน</w:t>
      </w:r>
      <w:r>
        <w:rPr>
          <w:rFonts w:ascii="CordiaUPC" w:hAnsi="CordiaUPC"/>
          <w:sz w:val="22"/>
        </w:rPr>
        <w:t xml:space="preserve"> - </w:t>
      </w:r>
      <w:r>
        <w:rPr>
          <w:rFonts w:ascii="CordiaUPC" w:hAnsi="CordiaUPC"/>
          <w:sz w:val="22"/>
          <w:lang w:val="th-TH"/>
        </w:rPr>
        <w:t>ดานิเอล</w:t>
      </w:r>
      <w:r>
        <w:rPr>
          <w:rFonts w:ascii="CordiaUPC" w:hAnsi="CordiaUPC"/>
          <w:sz w:val="22"/>
        </w:rPr>
        <w:t xml:space="preserve"> 2:35,44) </w:t>
      </w:r>
      <w:r>
        <w:rPr>
          <w:rFonts w:ascii="CordiaUPC" w:hAnsi="CordiaUPC"/>
          <w:sz w:val="22"/>
          <w:lang w:val="th-TH"/>
        </w:rPr>
        <w:t>แห่งบ้านของพระองค์จะไปตั้งอยู่บนยอดเขา (หมายถึง แผ่นดินของ   พระเจ้าที่จะถูกยกย่องให้อยู่เหนือกว่าแผ่นดินของเหล่ามนุษย์)…และทุกชาติจะหลั่งไหลไปที่นั่น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คนมากมายจะไป</w:t>
      </w:r>
      <w:r>
        <w:rPr>
          <w:rFonts w:ascii="CordiaUPC" w:hAnsi="CordiaUPC"/>
          <w:sz w:val="22"/>
          <w:lang w:val="th-TH"/>
        </w:rPr>
        <w:t>ที่นั่นและพูดว่า มาเถอะ ให้เราขึ้นไปบนเทือกเขาของพระองค์ ไปยังบ้านของพระเจ้าแห่งยากอบ พระองค์จะสอนเราถึงวิถีทางของพระองค์…สิ่งที่ออกมาจากซีโอนจะถือเป็นกฎ ตามคำพูดของพระองค์จากเยรูซาเล็ม”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นี่ดูจะเป็นภาพของยุคแรกของแผ่นดิน เมื่อผู้คนกระจายข่าวการขึ้นครองบัลล</w:t>
      </w:r>
      <w:r>
        <w:rPr>
          <w:rFonts w:ascii="CordiaUPC" w:hAnsi="CordiaUPC"/>
          <w:sz w:val="22"/>
          <w:lang w:val="th-TH"/>
        </w:rPr>
        <w:t>ังก์ของพระคริสต์แก่ผู้อื่น และพวกเขาก็พากันขึ้นไปบน “ภูเขา” แห่งแผ่นดินของพระเจ้า ซึ่งจะค่อยๆ แพร่กระจายไปทั่วโลกอย่างช้าๆ เราคงมองเห็นภาพของความกระตือรือร้นอย่างแท้จริงของความเลื่อมใสทางศาสนา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แทนที่ของความสับสนและอยุติธรรมที่สร้างขึ้นด้วยระบบกฎหมายและกระบ</w:t>
      </w:r>
      <w:r>
        <w:rPr>
          <w:rFonts w:ascii="CordiaUPC" w:hAnsi="CordiaUPC"/>
          <w:sz w:val="22"/>
          <w:lang w:val="th-TH"/>
        </w:rPr>
        <w:t>วนการยุติธรรมของมนุษย์ จะมีกฎหมายสากลเพียงแบบเดียว</w:t>
      </w:r>
      <w:r>
        <w:rPr>
          <w:rFonts w:ascii="CordiaUPC" w:hAnsi="CordiaUPC"/>
          <w:sz w:val="22"/>
        </w:rPr>
        <w:t xml:space="preserve"> - “</w:t>
      </w:r>
      <w:r>
        <w:rPr>
          <w:rFonts w:ascii="CordiaUPC" w:hAnsi="CordiaUPC"/>
          <w:sz w:val="22"/>
          <w:lang w:val="th-TH"/>
        </w:rPr>
        <w:t>กฎหมาย และโลกของพระองค์”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ซึ่งจะถูกประกาศโดยพระคริสต์จากเยรูซาเล็ม “ทุกชาติจะ</w:t>
      </w:r>
      <w:r>
        <w:rPr>
          <w:rFonts w:ascii="CordiaUPC" w:hAnsi="CordiaUPC"/>
          <w:i/>
          <w:sz w:val="22"/>
          <w:lang w:val="th-TH"/>
        </w:rPr>
        <w:t>หลั่งไหล</w:t>
      </w:r>
      <w:r>
        <w:rPr>
          <w:rFonts w:ascii="CordiaUPC" w:hAnsi="CordiaUPC"/>
          <w:sz w:val="22"/>
          <w:lang w:val="th-TH"/>
        </w:rPr>
        <w:t>ตาม” คำสอนเหล่านี้ ซึ่งบอกเป็นนัยว่าความปรารถนาโดยทั่วไปที่จะได้พบกับความรู้ที่     แท้จริงของพระเจ้านั้นจะบรรเทาความข</w:t>
      </w:r>
      <w:r>
        <w:rPr>
          <w:rFonts w:ascii="CordiaUPC" w:hAnsi="CordiaUPC"/>
          <w:sz w:val="22"/>
          <w:lang w:val="th-TH"/>
        </w:rPr>
        <w:t>ัดแย้งระหว่างชาติต่างๆ ลงไป เหมือนที่เกิดขึ้นระหว่างบุคคลที่อุทิศตนให้กับการเรียนรู้สิ่งเหล่านั้นในชีวิตนี้</w:t>
      </w: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คำอธิบายของนานาชาติที่</w:t>
      </w:r>
      <w:r>
        <w:rPr>
          <w:rFonts w:ascii="CordiaUPC" w:hAnsi="CordiaUPC"/>
          <w:i/>
          <w:sz w:val="22"/>
          <w:lang w:val="th-TH"/>
        </w:rPr>
        <w:t>หลั่งไหล</w:t>
      </w:r>
      <w:r>
        <w:rPr>
          <w:rFonts w:ascii="CordiaUPC" w:hAnsi="CordiaUPC"/>
          <w:sz w:val="22"/>
          <w:lang w:val="th-TH"/>
        </w:rPr>
        <w:t>ไปสู่เยรูซาเล็มนั้นคล้ายคลึงกับภาพที่สื่อออกมาในอิสยาห์</w:t>
      </w:r>
      <w:r>
        <w:rPr>
          <w:rFonts w:ascii="CordiaUPC" w:hAnsi="CordiaUPC"/>
          <w:sz w:val="22"/>
        </w:rPr>
        <w:t xml:space="preserve">. 60:5 </w:t>
      </w:r>
      <w:r>
        <w:rPr>
          <w:rFonts w:ascii="CordiaUPC" w:hAnsi="CordiaUPC"/>
          <w:sz w:val="22"/>
          <w:lang w:val="th-TH"/>
        </w:rPr>
        <w:t>ที่ชาวยิว “ไหลไปด้วยกัน” กับพวกคริสเตียน (ที่ไม่ใช่ชาวยิ</w:t>
      </w:r>
      <w:r>
        <w:rPr>
          <w:rFonts w:ascii="CordiaUPC" w:hAnsi="CordiaUPC"/>
          <w:sz w:val="22"/>
          <w:lang w:val="th-TH"/>
        </w:rPr>
        <w:t>ว) เพื่อเทิดทูนพระเจ้าในเยรูซาเล็ม มันเชื่อมโยงกับคำทำนายของเศคาริยาห์ ถึงแผ่นดินได้เป็นอย่างดี</w:t>
      </w:r>
      <w:r>
        <w:rPr>
          <w:rFonts w:ascii="CordiaUPC" w:hAnsi="CordiaUPC"/>
          <w:sz w:val="22"/>
        </w:rPr>
        <w:t xml:space="preserve"> 8:20-23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</w:rPr>
        <w:t>“</w:t>
      </w:r>
      <w:r>
        <w:rPr>
          <w:rFonts w:ascii="CordiaUPC" w:hAnsi="CordiaUPC"/>
          <w:sz w:val="22"/>
          <w:lang w:val="th-TH"/>
        </w:rPr>
        <w:t xml:space="preserve">ผู้คนจะมา ผู้ที่อาศัยในเมืองต่างๆ และผู้ที่อาศัยของเมืองหนึ่งจะไปยังอีกเมืองหนึ่ง กล่าวว่า ให้เราไปอย่าง     ต่อเนื่อง </w:t>
      </w:r>
      <w:r>
        <w:rPr>
          <w:rFonts w:ascii="CordiaUPC" w:hAnsi="CordiaUPC"/>
          <w:sz w:val="22"/>
        </w:rPr>
        <w:t xml:space="preserve">(A.V. mg. - cf. </w:t>
      </w:r>
      <w:r>
        <w:rPr>
          <w:rFonts w:ascii="CordiaUPC" w:hAnsi="CordiaUPC"/>
          <w:sz w:val="22"/>
          <w:lang w:val="th-TH"/>
        </w:rPr>
        <w:t>เศคาริยาห์</w:t>
      </w:r>
      <w:r>
        <w:rPr>
          <w:rFonts w:ascii="CordiaUPC" w:hAnsi="CordiaUPC"/>
          <w:sz w:val="22"/>
        </w:rPr>
        <w:t xml:space="preserve"> 14:16</w:t>
      </w:r>
      <w:r>
        <w:rPr>
          <w:rFonts w:ascii="CordiaUPC" w:hAnsi="CordiaUPC"/>
          <w:sz w:val="22"/>
        </w:rPr>
        <w:t xml:space="preserve"> ‘</w:t>
      </w:r>
      <w:r>
        <w:rPr>
          <w:rFonts w:ascii="CordiaUPC" w:hAnsi="CordiaUPC"/>
          <w:sz w:val="22"/>
          <w:lang w:val="th-TH"/>
        </w:rPr>
        <w:t>ปีต่อปี</w:t>
      </w:r>
      <w:r>
        <w:rPr>
          <w:rFonts w:ascii="CordiaUPC" w:hAnsi="CordiaUPC"/>
          <w:sz w:val="22"/>
        </w:rPr>
        <w:t xml:space="preserve">’) </w:t>
      </w:r>
      <w:r>
        <w:rPr>
          <w:rFonts w:ascii="CordiaUPC" w:hAnsi="CordiaUPC"/>
          <w:sz w:val="22"/>
          <w:lang w:val="th-TH"/>
        </w:rPr>
        <w:t>เพื่อสวดมนต์ต่อหน้าพระองค์ และเพื่อค้นหาเจ้าบ้าน          ผู้ยิ่งใหญ่</w:t>
      </w:r>
      <w:r>
        <w:rPr>
          <w:rFonts w:ascii="CordiaUPC" w:hAnsi="CordiaUPC"/>
          <w:sz w:val="22"/>
        </w:rPr>
        <w:t xml:space="preserve">: </w:t>
      </w:r>
      <w:r>
        <w:rPr>
          <w:rFonts w:ascii="CordiaUPC" w:hAnsi="CordiaUPC"/>
          <w:sz w:val="22"/>
          <w:lang w:val="th-TH"/>
        </w:rPr>
        <w:t>ข้าจะไปเช่นกัน ใช่ คนมากมายและชาติที่แข็งแกร่งจะมาเพื่อค้นหาเจ้าบ้านผู้ยิ่งใหญ่ในเยรูซาเล็ม     สิบคนจะตอบรับภาษาทั้งหมดของทุกชาติ และตอบรับแม้แต่ชายเสื้อของผู้ที่เป็นชาวยิว</w:t>
      </w:r>
      <w:r>
        <w:rPr>
          <w:rFonts w:ascii="CordiaUPC" w:hAnsi="CordiaUPC"/>
          <w:sz w:val="22"/>
          <w:lang w:val="th-TH"/>
        </w:rPr>
        <w:t xml:space="preserve"> กล่าวว่า เราจะไปกับท่านเพราะเราได้ยินมาว่าพระเจ้าอยู่กับท่าน”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นี่ช่วยสร้างภาพของชาวยิวที่ถูกแต่งตั้งให้เป็น “หัว ไม่ใช่หาง” ของนานาชาติ เนื่องจากความสำนึกบาปและการอยู่ในโอวาทของพวกเขา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เฉลยธรรมบัญญัติ</w:t>
      </w:r>
      <w:r>
        <w:rPr>
          <w:rFonts w:ascii="CordiaUPC" w:hAnsi="CordiaUPC"/>
          <w:sz w:val="22"/>
        </w:rPr>
        <w:t xml:space="preserve"> 28:13) </w:t>
      </w:r>
      <w:r>
        <w:rPr>
          <w:rFonts w:ascii="CordiaUPC" w:hAnsi="CordiaUPC"/>
          <w:sz w:val="22"/>
          <w:lang w:val="th-TH"/>
        </w:rPr>
        <w:t>พื้นฐานของชาวยิวเกี่ยวกับแผนการชำระบาปของพระเจ้</w:t>
      </w:r>
      <w:r>
        <w:rPr>
          <w:rFonts w:ascii="CordiaUPC" w:hAnsi="CordiaUPC"/>
          <w:sz w:val="22"/>
          <w:lang w:val="th-TH"/>
        </w:rPr>
        <w:t xml:space="preserve">าจะได้รับการตอบรับจากทุกๆ คนในตอนนั้น ความไม่รู้ต่อเรื่องนี้ในหมู่ชาวคริสเตียนร่วมสมัยจะสิ้นสุดลงอย่างกระทันหัน ผู้คนจะพูดคุยกันถึงสิ่งเหล่านี้อย่างกระตือรือร้น เพื่อที่พวกเขาจะได้สามารถบอกกับชาวยิวได้ว่า </w:t>
      </w:r>
      <w:r>
        <w:rPr>
          <w:rFonts w:ascii="CordiaUPC" w:hAnsi="CordiaUPC"/>
          <w:sz w:val="22"/>
          <w:lang w:val="th-TH"/>
        </w:rPr>
        <w:lastRenderedPageBreak/>
        <w:t>“เรา</w:t>
      </w:r>
      <w:r>
        <w:rPr>
          <w:rFonts w:ascii="CordiaUPC" w:hAnsi="CordiaUPC"/>
          <w:i/>
          <w:sz w:val="22"/>
          <w:lang w:val="th-TH"/>
        </w:rPr>
        <w:t>ได้ยิน</w:t>
      </w:r>
      <w:r>
        <w:rPr>
          <w:rFonts w:ascii="CordiaUPC" w:hAnsi="CordiaUPC"/>
          <w:sz w:val="22"/>
          <w:lang w:val="th-TH"/>
        </w:rPr>
        <w:t>มาว่าพระเจ้าอยู่กับท่าน” แล้วคำสนทนาก็จะห</w:t>
      </w:r>
      <w:r>
        <w:rPr>
          <w:rFonts w:ascii="CordiaUPC" w:hAnsi="CordiaUPC"/>
          <w:sz w:val="22"/>
          <w:lang w:val="th-TH"/>
        </w:rPr>
        <w:t>ันมาพิจารณาเรื่องของจิตวิญญาณ มากกว่าเรื่องไร้สาระที่อัดแน่นอยู่ในความคิดในปัจจุบันนี้ของโลก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ด้วยความทุ่มเทอย่างมากให้กับความเคร่งศาสนา จึงไม่น่าแปลกใจที่พระคริสต์ “จะตัดสินชาติต่างๆ… พวกเขาจะเปลี่ยนดาบไปเป็นผาลไถนา เปลี่ยนหอกไปเป็นขอลิด</w:t>
      </w:r>
      <w:r>
        <w:rPr>
          <w:rFonts w:ascii="CordiaUPC" w:hAnsi="CordiaUPC"/>
          <w:sz w:val="22"/>
        </w:rPr>
        <w:t>:</w:t>
      </w:r>
      <w:r>
        <w:rPr>
          <w:rFonts w:ascii="CordiaUPC" w:hAnsi="CordiaUPC"/>
          <w:sz w:val="22"/>
          <w:lang w:val="th-TH"/>
        </w:rPr>
        <w:t xml:space="preserve"> ประชาชาติจะไม่ยกด</w:t>
      </w:r>
      <w:r>
        <w:rPr>
          <w:rFonts w:ascii="CordiaUPC" w:hAnsi="CordiaUPC"/>
          <w:sz w:val="22"/>
          <w:lang w:val="th-TH"/>
        </w:rPr>
        <w:t>าบต่อสู้กันอีก เขาจะไม่ศึกษายุทธศาสตร์อีกต่อไป”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อิสยาห์</w:t>
      </w:r>
      <w:r>
        <w:rPr>
          <w:rFonts w:ascii="CordiaUPC" w:hAnsi="CordiaUPC"/>
          <w:sz w:val="22"/>
        </w:rPr>
        <w:t xml:space="preserve"> 2:4) </w:t>
      </w:r>
      <w:r>
        <w:rPr>
          <w:rFonts w:ascii="CordiaUPC" w:hAnsi="CordiaUPC"/>
          <w:sz w:val="22"/>
          <w:lang w:val="th-TH"/>
        </w:rPr>
        <w:t>อำนาจสูงสุดของพระคริสต์และความยุติธรรมสูงสุดในการพิพากษาของ  พระองค์จะส่งผลให้ชาติต่างๆ เปลี่ยนอาวุธสงครามของพวกเขามาเป็นเครื่องมือทางการเกษตร และยกเลิกการฝึกฝนทางการทหารทั้งหมด ”ในสมัยของท่าน ข</w:t>
      </w:r>
      <w:r>
        <w:rPr>
          <w:rFonts w:ascii="CordiaUPC" w:hAnsi="CordiaUPC"/>
          <w:sz w:val="22"/>
          <w:lang w:val="th-TH"/>
        </w:rPr>
        <w:t>อความชอบธรรมเจริญขึ้น”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สดุดี</w:t>
      </w:r>
      <w:r>
        <w:rPr>
          <w:rFonts w:ascii="CordiaUPC" w:hAnsi="CordiaUPC"/>
          <w:sz w:val="22"/>
        </w:rPr>
        <w:t xml:space="preserve"> 72:7) – </w:t>
      </w:r>
      <w:r>
        <w:rPr>
          <w:rFonts w:ascii="CordiaUPC" w:hAnsi="CordiaUPC"/>
          <w:sz w:val="22"/>
          <w:lang w:val="th-TH"/>
        </w:rPr>
        <w:t>จิตวิญญาณจะได้รับการเชิดชู และความเคารพจะมีให้แก่ผู้ที่สะท้อนถึงคุณลักษณะของพระเจ้า ทั้งด้านความรัก ความเมตตา ความยุติธรรม ฯลฯ ซึ่งตรงข้ามกับสิ่งที่ได้รับการเชิดชูในปัจจุบันนี้ อย่างเช่นความภาคภูมิใจ การปกป้องตนเอง และ</w:t>
      </w:r>
      <w:r>
        <w:rPr>
          <w:rFonts w:ascii="CordiaUPC" w:hAnsi="CordiaUPC"/>
          <w:sz w:val="22"/>
          <w:lang w:val="th-TH"/>
        </w:rPr>
        <w:t>ความทะเยอทะยานอันเห็นแก่ตัว</w:t>
      </w: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การเน้นถึง “ดาบเปลี่ยนเป็นผาลไถนา” จะเป็นส่วนหนึ่งของการเปลี่ยนแปลงทางการเกษตรครั้งใหญ่ที่จะเกิดขึ้นบนโลก ด้วยผลจากบาปของอดัม พื้นดินจึงถูกสาปเพราะเขา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ปฐมกาล</w:t>
      </w:r>
      <w:r>
        <w:rPr>
          <w:rFonts w:ascii="CordiaUPC" w:hAnsi="CordiaUPC"/>
          <w:sz w:val="22"/>
        </w:rPr>
        <w:t xml:space="preserve"> 3:17-19) </w:t>
      </w:r>
      <w:r>
        <w:rPr>
          <w:rFonts w:ascii="CordiaUPC" w:hAnsi="CordiaUPC"/>
          <w:sz w:val="22"/>
          <w:lang w:val="th-TH"/>
        </w:rPr>
        <w:t>อันส่งผลให้ต้องใช้ความพยายามเป็นอย่างมากในปัจจุบันเพื่อหาอาห</w:t>
      </w:r>
      <w:r>
        <w:rPr>
          <w:rFonts w:ascii="CordiaUPC" w:hAnsi="CordiaUPC"/>
          <w:sz w:val="22"/>
          <w:lang w:val="th-TH"/>
        </w:rPr>
        <w:t>ารจากพื้นดิน ในแผ่นดิน “</w:t>
      </w:r>
      <w:r>
        <w:rPr>
          <w:rStyle w:val="BiBle"/>
          <w:rFonts w:ascii="CordiaUPC" w:hAnsi="CordiaUPC"/>
          <w:sz w:val="22"/>
        </w:rPr>
        <w:t>ขอให้มีข้าวอุดมในแผ่นดิน ให้มัน</w:t>
      </w:r>
      <w:r>
        <w:rPr>
          <w:rStyle w:val="BiBle"/>
          <w:rFonts w:ascii="CordiaUPC" w:hAnsi="CordiaUPC"/>
          <w:sz w:val="22"/>
          <w:lang w:val="th-TH"/>
        </w:rPr>
        <w:t xml:space="preserve">     </w:t>
      </w:r>
      <w:r>
        <w:rPr>
          <w:rStyle w:val="BiBle"/>
          <w:rFonts w:ascii="CordiaUPC" w:hAnsi="CordiaUPC"/>
          <w:sz w:val="22"/>
        </w:rPr>
        <w:t>แกว่งไกวรวงอยู่บนยอดเขาทั้งหลาย</w:t>
      </w:r>
      <w:r>
        <w:rPr>
          <w:rStyle w:val="BiBle"/>
          <w:rFonts w:ascii="CordiaUPC" w:hAnsi="CordiaUPC"/>
          <w:sz w:val="22"/>
          <w:lang w:val="th-TH"/>
        </w:rPr>
        <w:t xml:space="preserve"> (ที่ครั้งหนึ่งเคยแห้งแล้ง) </w:t>
      </w:r>
      <w:r>
        <w:rPr>
          <w:rStyle w:val="BiBle"/>
          <w:rFonts w:ascii="CordiaUPC" w:hAnsi="CordiaUPC"/>
          <w:sz w:val="22"/>
        </w:rPr>
        <w:t xml:space="preserve">  ขอให้ผลของแผ่นดินเหมือน</w:t>
      </w:r>
      <w:r>
        <w:rPr>
          <w:rStyle w:val="BiBle"/>
          <w:rFonts w:ascii="CordiaUPC" w:hAnsi="CordiaUPC"/>
          <w:sz w:val="22"/>
          <w:lang w:val="th-TH"/>
        </w:rPr>
        <w:t xml:space="preserve"> (พืชผลของ) </w:t>
      </w:r>
      <w:r>
        <w:rPr>
          <w:rStyle w:val="BiBle"/>
          <w:rFonts w:ascii="CordiaUPC" w:hAnsi="CordiaUPC"/>
          <w:sz w:val="22"/>
        </w:rPr>
        <w:t>เลบานอน</w:t>
      </w:r>
      <w:r>
        <w:rPr>
          <w:rFonts w:ascii="CordiaUPC" w:hAnsi="CordiaUPC"/>
          <w:sz w:val="22"/>
          <w:lang w:val="th-TH"/>
        </w:rPr>
        <w:t>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สดุดี</w:t>
      </w:r>
      <w:r>
        <w:rPr>
          <w:rFonts w:ascii="CordiaUPC" w:hAnsi="CordiaUPC"/>
          <w:sz w:val="22"/>
        </w:rPr>
        <w:t xml:space="preserve"> 72:16) “</w:t>
      </w:r>
      <w:proofErr w:type="gramStart"/>
      <w:r>
        <w:rPr>
          <w:rStyle w:val="BiBle"/>
          <w:rFonts w:ascii="CordiaUPC" w:hAnsi="CordiaUPC"/>
          <w:sz w:val="22"/>
        </w:rPr>
        <w:t>เมื่อคนที่ไถจะทันคนที่เกี่ยว  และคนที่ย่ำผลองุ่น</w:t>
      </w:r>
      <w:proofErr w:type="gramEnd"/>
      <w:r>
        <w:rPr>
          <w:rStyle w:val="BiBle"/>
          <w:rFonts w:ascii="CordiaUPC" w:hAnsi="CordiaUPC"/>
          <w:sz w:val="22"/>
        </w:rPr>
        <w:t xml:space="preserve">  จะทันคนที่หว่านเมล็ดองุ่น </w:t>
      </w:r>
      <w:r>
        <w:rPr>
          <w:rStyle w:val="BiBle"/>
          <w:rFonts w:ascii="CordiaUPC" w:hAnsi="CordiaUPC"/>
          <w:sz w:val="22"/>
        </w:rPr>
        <w:t xml:space="preserve"> จะมีน้ำองุ่นหยดจากภูเขา</w:t>
      </w:r>
      <w:r>
        <w:rPr>
          <w:rFonts w:ascii="CordiaUPC" w:hAnsi="CordiaUPC"/>
          <w:sz w:val="22"/>
          <w:lang w:val="th-TH"/>
        </w:rPr>
        <w:t>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อาโมส</w:t>
      </w:r>
      <w:r>
        <w:rPr>
          <w:rFonts w:ascii="CordiaUPC" w:hAnsi="CordiaUPC"/>
          <w:sz w:val="22"/>
        </w:rPr>
        <w:t xml:space="preserve"> 9:13) </w:t>
      </w:r>
      <w:r>
        <w:rPr>
          <w:rFonts w:ascii="CordiaUPC" w:hAnsi="CordiaUPC"/>
          <w:sz w:val="22"/>
          <w:lang w:val="th-TH"/>
        </w:rPr>
        <w:t>และนั่นจะเป็นการเพิ่มความอุดมสมบูรณ์ให้กับผืนดิน และเป็นการบรรเทา       คำสาปบนผืนดินที่ออกมาจากเอเดน</w:t>
      </w: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การทำการเกษตรครั้งยิ่งใหญ่เช่นนี้ย่อมเกี่ยวข้องกับคนมากมาย คำทำนายของแผ่นดินบอกให้เราทราบว่าผู้คนจะกลับมาสู่วิถีชีว</w:t>
      </w:r>
      <w:r>
        <w:rPr>
          <w:rFonts w:ascii="CordiaUPC" w:hAnsi="CordiaUPC"/>
          <w:sz w:val="22"/>
          <w:lang w:val="th-TH"/>
        </w:rPr>
        <w:t>ิตการเกษตรแบบพอเพียง</w:t>
      </w: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</w:rPr>
        <w:t>“</w:t>
      </w:r>
      <w:r>
        <w:rPr>
          <w:rStyle w:val="BiBle"/>
          <w:rFonts w:ascii="CordiaUPC" w:hAnsi="CordiaUPC"/>
          <w:sz w:val="22"/>
        </w:rPr>
        <w:t xml:space="preserve">แต่ต่างก็นั่งอยู่ใต้ซุ้มองุ่นและใต้ต้นมะเดื่อของตน </w:t>
      </w:r>
      <w:proofErr w:type="spellStart"/>
      <w:r>
        <w:rPr>
          <w:rStyle w:val="BiBle"/>
          <w:rFonts w:ascii="CordiaUPC" w:hAnsi="CordiaUPC"/>
          <w:sz w:val="22"/>
        </w:rPr>
        <w:t>และจะไม่มีใครมากระทำให้เขาสะดุ้งกลัว</w:t>
      </w:r>
      <w:proofErr w:type="spellEnd"/>
      <w:r>
        <w:rPr>
          <w:rFonts w:ascii="CordiaUPC" w:hAnsi="CordiaUPC"/>
          <w:sz w:val="22"/>
          <w:lang w:val="th-TH"/>
        </w:rPr>
        <w:t>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มีคาห์</w:t>
      </w:r>
      <w:r>
        <w:rPr>
          <w:rFonts w:ascii="CordiaUPC" w:hAnsi="CordiaUPC"/>
          <w:sz w:val="22"/>
        </w:rPr>
        <w:t xml:space="preserve"> 4:4)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ความพึงพอใจในตนเองนี้จะเหนือกว่าการถูกข่มเหง ซึ่งสืบทอดมาจากระบบการว่าจ้างเพื่อแลกกับเงินใดๆ ก็ตาม การใช้เวลาทั้งชีวิตในการทำงานเพื่</w:t>
      </w:r>
      <w:r>
        <w:rPr>
          <w:rFonts w:ascii="CordiaUPC" w:hAnsi="CordiaUPC"/>
          <w:sz w:val="22"/>
          <w:lang w:val="th-TH"/>
        </w:rPr>
        <w:t>อให้ผู้อื่นร่ำรวยนั้นจะกลายเป็นเรื่องราวในอดีตไป</w:t>
      </w: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</w:rPr>
        <w:t>“</w:t>
      </w:r>
      <w:r>
        <w:rPr>
          <w:rStyle w:val="BiBle"/>
          <w:rFonts w:ascii="CordiaUPC" w:hAnsi="CordiaUPC"/>
          <w:sz w:val="22"/>
        </w:rPr>
        <w:t xml:space="preserve">เขาจะสร้างบ้านและเข้าอาศัยอยู่ในนั้น </w:t>
      </w:r>
      <w:proofErr w:type="spellStart"/>
      <w:r>
        <w:rPr>
          <w:rStyle w:val="BiBle"/>
          <w:rFonts w:ascii="CordiaUPC" w:hAnsi="CordiaUPC"/>
          <w:sz w:val="22"/>
        </w:rPr>
        <w:t>เขาจะปลูกสวนองุ่นและกินผลของมัน</w:t>
      </w:r>
      <w:proofErr w:type="spellEnd"/>
      <w:r>
        <w:rPr>
          <w:rStyle w:val="BiBle"/>
          <w:rFonts w:ascii="CordiaUPC" w:hAnsi="CordiaUPC"/>
          <w:sz w:val="22"/>
        </w:rPr>
        <w:t xml:space="preserve"> </w:t>
      </w:r>
      <w:proofErr w:type="gramStart"/>
      <w:r>
        <w:rPr>
          <w:rStyle w:val="BiBle"/>
          <w:rFonts w:ascii="CordiaUPC" w:hAnsi="CordiaUPC"/>
          <w:sz w:val="22"/>
        </w:rPr>
        <w:t>เขาจะไม่สร้างและคนอื่นเข้าอาศัยอยู่  เขาจะไม่ปลูกและคนอื่นกิน</w:t>
      </w:r>
      <w:proofErr w:type="gramEnd"/>
      <w:r>
        <w:rPr>
          <w:rStyle w:val="BiBle"/>
          <w:rFonts w:ascii="CordiaUPC" w:hAnsi="CordiaUPC"/>
          <w:sz w:val="22"/>
          <w:lang w:val="th-TH"/>
        </w:rPr>
        <w:t xml:space="preserve">... </w:t>
      </w:r>
      <w:r>
        <w:rPr>
          <w:rStyle w:val="BiBle"/>
          <w:rFonts w:ascii="CordiaUPC" w:hAnsi="CordiaUPC"/>
          <w:sz w:val="22"/>
        </w:rPr>
        <w:t>และผู้เลือกสรรของเราจะใช้ผลงานน้ำมือของเขานาน เขาทั้งหลายจะไม่ทำงานโดยเป</w:t>
      </w:r>
      <w:r>
        <w:rPr>
          <w:rStyle w:val="BiBle"/>
          <w:rFonts w:ascii="CordiaUPC" w:hAnsi="CordiaUPC"/>
          <w:sz w:val="22"/>
        </w:rPr>
        <w:t>ล่าประโยชน์</w:t>
      </w:r>
      <w:r>
        <w:rPr>
          <w:rFonts w:ascii="CordiaUPC" w:hAnsi="CordiaUPC"/>
          <w:sz w:val="22"/>
          <w:lang w:val="th-TH"/>
        </w:rPr>
        <w:t>…”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อิสยาห์</w:t>
      </w:r>
      <w:r>
        <w:rPr>
          <w:rFonts w:ascii="CordiaUPC" w:hAnsi="CordiaUPC"/>
          <w:sz w:val="22"/>
        </w:rPr>
        <w:t xml:space="preserve"> 65:21-23)</w:t>
      </w: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อิสยาห์</w:t>
      </w:r>
      <w:r>
        <w:rPr>
          <w:rFonts w:ascii="CordiaUPC" w:hAnsi="CordiaUPC"/>
          <w:sz w:val="22"/>
        </w:rPr>
        <w:t xml:space="preserve"> 35:1-7 </w:t>
      </w:r>
      <w:r>
        <w:rPr>
          <w:rFonts w:ascii="CordiaUPC" w:hAnsi="CordiaUPC"/>
          <w:sz w:val="22"/>
          <w:lang w:val="th-TH"/>
        </w:rPr>
        <w:t xml:space="preserve">กล่าวถึงคำพยากรณ์อันไม่มีใดเทียบ เกี่ยวกับผืนดินที่แห้งแล้งจะเปลี่ยนแปลงไป ส่งผลให้เกิดความสุขและความปีติที่แทบจะพุ่งขึ้นมาจากผืนดิน </w:t>
      </w:r>
      <w:r>
        <w:rPr>
          <w:rFonts w:ascii="CordiaUPC" w:hAnsi="CordiaUPC"/>
          <w:sz w:val="22"/>
          <w:lang w:val="th-TH"/>
        </w:rPr>
        <w:lastRenderedPageBreak/>
        <w:t>อันเนื่องมาจากวิถีชีวิตที่ง่ายดายยิ่งขึ้นและเน้นจิตวิญญาณมากขึ้นของผู้ที่ดำ</w:t>
      </w:r>
      <w:r>
        <w:rPr>
          <w:rFonts w:ascii="CordiaUPC" w:hAnsi="CordiaUPC"/>
          <w:sz w:val="22"/>
          <w:lang w:val="th-TH"/>
        </w:rPr>
        <w:t>เนินชีวิตแบบนั้น “แผ่นดินรกร้าง…จงดีใจ ทะเลทรายจะชุ่มฉ่ำและเบ่งบานราวดอกกุหลาบ มันจะ…ชุ่มฉ่ำด้วยความหฤหรรษ์และการร้องเพลง…ในแผ่นดินรกร้าง น้ำจะไหลหลั่ง และพุ่งเข้าสู่ทะเลทราย พื้นที่ที่แห้งผากจะกลายเป็นสระน้ำ” แม้แต่ความรุนแรงโดยธรรมชาติระหว่างสรรพสัตว์ก็จ</w:t>
      </w:r>
      <w:r>
        <w:rPr>
          <w:rFonts w:ascii="CordiaUPC" w:hAnsi="CordiaUPC"/>
          <w:sz w:val="22"/>
          <w:lang w:val="th-TH"/>
        </w:rPr>
        <w:t>ะเลือนหายไป “สุนัขป่าและแกะจะได้รับอาหารร่วมกัน” และเด็กๆ จะสามารถเล่นกับงูได้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อิสยาห์</w:t>
      </w:r>
      <w:r>
        <w:rPr>
          <w:rFonts w:ascii="CordiaUPC" w:hAnsi="CordiaUPC"/>
          <w:sz w:val="22"/>
        </w:rPr>
        <w:t xml:space="preserve"> 65:25; 11:6-8)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เช่นเดียวกัน คำสาปที่มีต่อธรรมชาติจะลดลงไปเป็นอย่างมาก ดังนั้น คำสาปที่มีต่อมนุษยชาติก็จะลดน้อยลงตามไปด้วย กระนั้น วิวรณ์</w:t>
      </w:r>
      <w:r>
        <w:rPr>
          <w:rFonts w:ascii="CordiaUPC" w:hAnsi="CordiaUPC"/>
          <w:sz w:val="22"/>
        </w:rPr>
        <w:t xml:space="preserve"> 20:2,3 </w:t>
      </w:r>
      <w:r>
        <w:rPr>
          <w:rFonts w:ascii="CordiaUPC" w:hAnsi="CordiaUPC"/>
          <w:sz w:val="22"/>
          <w:lang w:val="th-TH"/>
        </w:rPr>
        <w:t>ก็กล่าวเป็นภาษาสัญลักษณ์</w:t>
      </w:r>
      <w:r>
        <w:rPr>
          <w:rFonts w:ascii="CordiaUPC" w:hAnsi="CordiaUPC"/>
          <w:sz w:val="22"/>
          <w:lang w:val="th-TH"/>
        </w:rPr>
        <w:t>ของปิศาจ (บาปและผลกระทบของมัน) ที่ถูก “ผูกมัด” หรือคุมขังในระหว่างสหัสวรรษ ช่วงชีวิตจะเพิ่มมากขึ้น ดังนั้น หากมีคนตายตอนมีอายุ 100 ปี พวกเขาจะถูกมองว่ายังเป็นเด็กอยู่ (อิสยาห์</w:t>
      </w:r>
      <w:r>
        <w:rPr>
          <w:rFonts w:ascii="CordiaUPC" w:hAnsi="CordiaUPC"/>
          <w:sz w:val="22"/>
        </w:rPr>
        <w:t xml:space="preserve"> 65:20) </w:t>
      </w:r>
      <w:r>
        <w:rPr>
          <w:rFonts w:ascii="CordiaUPC" w:hAnsi="CordiaUPC"/>
          <w:sz w:val="22"/>
          <w:lang w:val="th-TH"/>
        </w:rPr>
        <w:t>ผู้หญิงจะได้รับความทุกข์ทรมานน้อยลงในการคลอดบุตร (อิสยาห์</w:t>
      </w:r>
      <w:r>
        <w:rPr>
          <w:rFonts w:ascii="CordiaUPC" w:hAnsi="CordiaUPC"/>
          <w:sz w:val="22"/>
        </w:rPr>
        <w:t xml:space="preserve"> 65:23) “</w:t>
      </w:r>
      <w:r>
        <w:rPr>
          <w:rStyle w:val="BiBle"/>
          <w:rFonts w:ascii="CordiaUPC" w:hAnsi="CordiaUPC"/>
          <w:sz w:val="22"/>
        </w:rPr>
        <w:t>แล้วนัย</w:t>
      </w:r>
      <w:r>
        <w:rPr>
          <w:rStyle w:val="BiBle"/>
          <w:rFonts w:ascii="CordiaUPC" w:hAnsi="CordiaUPC"/>
          <w:sz w:val="22"/>
        </w:rPr>
        <w:t>น์ตาของคนตาบอดจะเปิดออก แล้วหูของคนหูหนวกจะเบิก แล้วคนง่อยจะกระโดดได้อย่างกวาง  และลิ้นของคนใบ้จะร้องเพลง</w:t>
      </w:r>
      <w:r>
        <w:rPr>
          <w:rFonts w:ascii="CordiaUPC" w:hAnsi="CordiaUPC"/>
          <w:sz w:val="22"/>
          <w:lang w:val="th-TH"/>
        </w:rPr>
        <w:t>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อิสยาห์</w:t>
      </w:r>
      <w:r>
        <w:rPr>
          <w:rFonts w:ascii="CordiaUPC" w:hAnsi="CordiaUPC"/>
          <w:sz w:val="22"/>
        </w:rPr>
        <w:t xml:space="preserve"> 35:5,6) </w:t>
      </w:r>
      <w:r>
        <w:rPr>
          <w:rFonts w:ascii="CordiaUPC" w:hAnsi="CordiaUPC"/>
          <w:sz w:val="22"/>
          <w:lang w:val="th-TH"/>
        </w:rPr>
        <w:t>นี่จะเป็นผลมาจากพรสวรรค์ปาฏิหารย์แห่งดวงวิญญาณถูกครอบครองอีกครั้ง</w:t>
      </w:r>
      <w:r>
        <w:rPr>
          <w:rFonts w:ascii="CordiaUPC" w:hAnsi="CordiaUPC"/>
          <w:sz w:val="22"/>
        </w:rPr>
        <w:t xml:space="preserve"> (cf. </w:t>
      </w:r>
      <w:r>
        <w:rPr>
          <w:rFonts w:ascii="CordiaUPC" w:hAnsi="CordiaUPC"/>
          <w:sz w:val="22"/>
          <w:lang w:val="th-TH"/>
        </w:rPr>
        <w:t>ฮีบรู</w:t>
      </w:r>
      <w:r>
        <w:rPr>
          <w:rFonts w:ascii="CordiaUPC" w:hAnsi="CordiaUPC"/>
          <w:sz w:val="22"/>
        </w:rPr>
        <w:t xml:space="preserve"> 6:5).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คงจะไม่เป็นการย้ำที่มากเกินไปว่าแผ่นดินของพระเจ้า</w:t>
      </w:r>
      <w:r>
        <w:rPr>
          <w:rFonts w:ascii="CordiaUPC" w:hAnsi="CordiaUPC"/>
          <w:sz w:val="22"/>
          <w:lang w:val="th-TH"/>
        </w:rPr>
        <w:t>นั้นไม่ควรจะถูกมองว่าเป็นดั่งเกาะสวรรค์เขตร้อน ซึ่งความเที่ยงธรรมจะเบ่งบาน เฉกเดียวกับที่มนุษย์เพลิดเพลินกับการอาบแดดท่ามกลางความงดงามของ      ธรรมชาติ เป้าหมายหลักของแผ่นดินของพระเจ้าคือการเชิดชูพระเจ้า จนกระทั่งโลกเต็มไปด้วยคำสรรเสริญต่อพระองค์ “ดั่งน้ำท</w:t>
      </w:r>
      <w:r>
        <w:rPr>
          <w:rFonts w:ascii="CordiaUPC" w:hAnsi="CordiaUPC"/>
          <w:sz w:val="22"/>
          <w:lang w:val="th-TH"/>
        </w:rPr>
        <w:t>ี่ปกคลุมทะเล”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 xml:space="preserve">ฮะบากุก </w:t>
      </w:r>
      <w:r>
        <w:rPr>
          <w:rFonts w:ascii="CordiaUPC" w:hAnsi="CordiaUPC"/>
          <w:sz w:val="22"/>
        </w:rPr>
        <w:t xml:space="preserve"> 2:14) </w:t>
      </w:r>
      <w:r>
        <w:rPr>
          <w:rFonts w:ascii="CordiaUPC" w:hAnsi="CordiaUPC"/>
          <w:sz w:val="22"/>
          <w:lang w:val="th-TH"/>
        </w:rPr>
        <w:t>นี่คือเป้าหมายสูงสุดของพระเจ้า</w:t>
      </w:r>
      <w:r>
        <w:rPr>
          <w:rFonts w:ascii="CordiaUPC" w:hAnsi="CordiaUPC"/>
          <w:sz w:val="22"/>
        </w:rPr>
        <w:t>: “</w:t>
      </w:r>
      <w:r>
        <w:rPr>
          <w:rFonts w:ascii="CordiaUPC" w:hAnsi="CordiaUPC"/>
          <w:sz w:val="22"/>
          <w:lang w:val="th-TH"/>
        </w:rPr>
        <w:t>ตราบใดที่เรายังมีชีวิตอยู่ ทั่วโลกจะเต็มไปด้วยคำสรรเสริญต่อพระองค์”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กันดารวิถี</w:t>
      </w:r>
      <w:r>
        <w:rPr>
          <w:rFonts w:ascii="CordiaUPC" w:hAnsi="CordiaUPC"/>
          <w:sz w:val="22"/>
        </w:rPr>
        <w:t xml:space="preserve"> 14:21) </w:t>
      </w:r>
      <w:r>
        <w:rPr>
          <w:rFonts w:ascii="CordiaUPC" w:hAnsi="CordiaUPC"/>
          <w:sz w:val="22"/>
          <w:lang w:val="th-TH"/>
        </w:rPr>
        <w:t>ความรุ่งโรจน์ของพระเจ้านั้นหมายความว่าผู้ที่อาศัยบนโลกจะชื่นชม ยกย่อง และปฏิบัติตามคุณลักษณะอันเที่ยงธรรมข</w:t>
      </w:r>
      <w:r>
        <w:rPr>
          <w:rFonts w:ascii="CordiaUPC" w:hAnsi="CordiaUPC"/>
          <w:sz w:val="22"/>
          <w:lang w:val="th-TH"/>
        </w:rPr>
        <w:t>องพระองค์ เพราะโลกจะอยู่ในสภาวะนี้ พระเจ้าจะอนุญาตให้ตัวโลกเองสะท้อนคุณลักษณะนั้นออกมาเช่นกัน กระนั้น “</w:t>
      </w:r>
      <w:r>
        <w:rPr>
          <w:rStyle w:val="BiBle"/>
          <w:rFonts w:ascii="CordiaUPC" w:hAnsi="CordiaUPC"/>
          <w:sz w:val="22"/>
        </w:rPr>
        <w:t>คนใจอ่อนสุภาพจะได้แผ่นดิน</w:t>
      </w:r>
      <w:r>
        <w:rPr>
          <w:rStyle w:val="BiBle"/>
          <w:rFonts w:ascii="CordiaUPC" w:hAnsi="CordiaUPC"/>
          <w:sz w:val="22"/>
          <w:lang w:val="th-TH"/>
        </w:rPr>
        <w:t xml:space="preserve">โลก (แผ่นดิน) </w:t>
      </w:r>
      <w:r>
        <w:rPr>
          <w:rStyle w:val="BiBle"/>
          <w:rFonts w:ascii="CordiaUPC" w:hAnsi="CordiaUPC"/>
          <w:sz w:val="22"/>
        </w:rPr>
        <w:t xml:space="preserve">ตกไปเป็นมรดก </w:t>
      </w:r>
      <w:proofErr w:type="spellStart"/>
      <w:r>
        <w:rPr>
          <w:rStyle w:val="BiBle"/>
          <w:rFonts w:ascii="CordiaUPC" w:hAnsi="CordiaUPC"/>
          <w:sz w:val="22"/>
        </w:rPr>
        <w:t>และตัวเขาปีติยินดีในความเจริญอุดมสมบูรณ์</w:t>
      </w:r>
      <w:proofErr w:type="spellEnd"/>
      <w:r>
        <w:rPr>
          <w:rStyle w:val="BiBle"/>
          <w:rFonts w:ascii="CordiaUPC" w:hAnsi="CordiaUPC"/>
          <w:sz w:val="22"/>
          <w:lang w:val="th-TH"/>
        </w:rPr>
        <w:t xml:space="preserve"> (ทางฝ่ายวิญญาณ)</w:t>
      </w:r>
      <w:r>
        <w:rPr>
          <w:rFonts w:ascii="CordiaUPC" w:hAnsi="CordiaUPC"/>
          <w:sz w:val="22"/>
          <w:lang w:val="th-TH"/>
        </w:rPr>
        <w:t xml:space="preserve">”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สดุดี</w:t>
      </w:r>
      <w:r>
        <w:rPr>
          <w:rFonts w:ascii="CordiaUPC" w:hAnsi="CordiaUPC"/>
          <w:sz w:val="22"/>
        </w:rPr>
        <w:t xml:space="preserve"> 37:11) </w:t>
      </w:r>
      <w:r>
        <w:rPr>
          <w:rFonts w:ascii="CordiaUPC" w:hAnsi="CordiaUPC"/>
          <w:sz w:val="22"/>
          <w:lang w:val="th-TH"/>
        </w:rPr>
        <w:t>มากกว่าการมีความสุขกับชีวิตที</w:t>
      </w:r>
      <w:r>
        <w:rPr>
          <w:rFonts w:ascii="CordiaUPC" w:hAnsi="CordiaUPC"/>
          <w:sz w:val="22"/>
          <w:lang w:val="th-TH"/>
        </w:rPr>
        <w:t>่เรียบง่าย ผู้ที่ “</w:t>
      </w:r>
      <w:r>
        <w:rPr>
          <w:rStyle w:val="BiBle"/>
          <w:rFonts w:ascii="CordiaUPC" w:hAnsi="CordiaUPC"/>
          <w:sz w:val="22"/>
        </w:rPr>
        <w:t>หิวกระหายความชอบธรรม</w:t>
      </w:r>
      <w:r>
        <w:rPr>
          <w:rStyle w:val="BiBle"/>
          <w:rFonts w:ascii="CordiaUPC" w:hAnsi="CordiaUPC"/>
          <w:sz w:val="22"/>
          <w:lang w:val="th-TH"/>
        </w:rPr>
        <w:t>...</w:t>
      </w:r>
      <w:proofErr w:type="spellStart"/>
      <w:r>
        <w:rPr>
          <w:rStyle w:val="BiBle"/>
          <w:rFonts w:ascii="CordiaUPC" w:hAnsi="CordiaUPC"/>
          <w:sz w:val="22"/>
        </w:rPr>
        <w:t>จะทรงให้อิ่มบริบูรณ์</w:t>
      </w:r>
      <w:proofErr w:type="spellEnd"/>
      <w:r>
        <w:rPr>
          <w:rFonts w:ascii="CordiaUPC" w:hAnsi="CordiaUPC"/>
          <w:sz w:val="22"/>
          <w:lang w:val="th-TH"/>
        </w:rPr>
        <w:t>” ด้วยสิ่งเหล่านั้นในแผ่นดิน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มัทธิว</w:t>
      </w:r>
      <w:r>
        <w:rPr>
          <w:rFonts w:ascii="CordiaUPC" w:hAnsi="CordiaUPC"/>
          <w:sz w:val="22"/>
        </w:rPr>
        <w:t xml:space="preserve"> 5:6).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 xml:space="preserve">แนวความคิดของการครอบครองชีวิตอมตะในแผ่นดินนั้นมักจะใช้เป็นดั่ง </w:t>
      </w:r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แคร์ร็อต</w:t>
      </w:r>
      <w:r>
        <w:rPr>
          <w:rFonts w:ascii="CordiaUPC" w:hAnsi="CordiaUPC"/>
          <w:sz w:val="22"/>
        </w:rPr>
        <w:t>’</w:t>
      </w:r>
      <w:r>
        <w:rPr>
          <w:rFonts w:ascii="CordiaUPC" w:hAnsi="CordiaUPC"/>
          <w:sz w:val="22"/>
          <w:lang w:val="th-TH"/>
        </w:rPr>
        <w:t xml:space="preserve"> ในการกระตุ้นผู้คนให้หันมาสนใจในการเป็นคริสเตียน อย่างไรก็ตาม การที่เราครอบครอ</w:t>
      </w:r>
      <w:r>
        <w:rPr>
          <w:rFonts w:ascii="CordiaUPC" w:hAnsi="CordiaUPC"/>
          <w:sz w:val="22"/>
          <w:lang w:val="th-TH"/>
        </w:rPr>
        <w:t>งสิ่งเหล่านั้นแทบจะเป็นเรื่องบังเอิญกับเหตุผลที่   แท้จริงของการดำรงอยู่ของเราในแผ่นดิน</w:t>
      </w:r>
      <w:r>
        <w:rPr>
          <w:rFonts w:ascii="CordiaUPC" w:hAnsi="CordiaUPC"/>
          <w:sz w:val="22"/>
        </w:rPr>
        <w:t xml:space="preserve"> –</w:t>
      </w:r>
      <w:r>
        <w:rPr>
          <w:rFonts w:ascii="CordiaUPC" w:hAnsi="CordiaUPC"/>
          <w:sz w:val="22"/>
          <w:lang w:val="th-TH"/>
        </w:rPr>
        <w:t xml:space="preserve">ซึ่งก็คือการเชิดชูพระเจ้า </w:t>
      </w:r>
      <w:r>
        <w:rPr>
          <w:rFonts w:ascii="CordiaUPC" w:hAnsi="CordiaUPC"/>
          <w:sz w:val="22"/>
          <w:lang w:val="th-TH"/>
        </w:rPr>
        <w:lastRenderedPageBreak/>
        <w:t>ในช่วงเวลาที่ยังเหลืออยู่ของเราหลังจากการล้างบาป ความชื่นชมของเราต่อเรื่องนี้ควรจะพัฒนาไปอย่างต่อเนื่อง สำหรับนักเขียน เพียงสิบปีของการใช้ชีว</w:t>
      </w:r>
      <w:r>
        <w:rPr>
          <w:rFonts w:ascii="CordiaUPC" w:hAnsi="CordiaUPC"/>
          <w:sz w:val="22"/>
          <w:lang w:val="th-TH"/>
        </w:rPr>
        <w:t>ิตในความหฤหรรษ์ของสัมปชัญญะอันสมบูรณ์แบบและดีงามกับพระเจ้าก็คุ้มค่าพอกับความบอบช้ำใดๆ ในชีวิตนี้แล้ว การที่สภาวะอันรุ่งโรจน์นี้จะยั่งยืนไปตลอดกาลนั้นทำให้เราตะลึง และนำเราไปเหนือขีดจำกัดความเข้าใจของมนุษย์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แม้ว่าจะมองในด้านที่เป็นรูปธรรมมากยิ่งขึ้น การอยู่</w:t>
      </w:r>
      <w:r>
        <w:rPr>
          <w:rFonts w:ascii="CordiaUPC" w:hAnsi="CordiaUPC"/>
          <w:sz w:val="22"/>
          <w:lang w:val="th-TH"/>
        </w:rPr>
        <w:t>ในแผ่นดินของพระเจ้าควรจะเป็นแรงดลใจสูงสุดของเราในการชิงชังการเอารัดเอาเปรียบและการหลงใหลในวัตถุใดๆ แทนที่จะหมกมุ่นกับอนาคตอันใกล้ พระเยซูทรง   แนะนำว่า “ท่านทั้งหลายจงแสวงหาแผ่นดินของพระเจ้าและความเที่ยงธรรมของพระองค์ก่อน แล้วพระองค์จะทรงเพิ่มเติมสิ่งทั้งป</w:t>
      </w:r>
      <w:r>
        <w:rPr>
          <w:rFonts w:ascii="CordiaUPC" w:hAnsi="CordiaUPC"/>
          <w:sz w:val="22"/>
          <w:lang w:val="th-TH"/>
        </w:rPr>
        <w:t>วงเหล่านี้ให้”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มัทธิว</w:t>
      </w:r>
      <w:r>
        <w:rPr>
          <w:rFonts w:ascii="CordiaUPC" w:hAnsi="CordiaUPC"/>
          <w:sz w:val="22"/>
        </w:rPr>
        <w:t xml:space="preserve"> 6:30-34) </w:t>
      </w:r>
      <w:r>
        <w:rPr>
          <w:rFonts w:ascii="CordiaUPC" w:hAnsi="CordiaUPC"/>
          <w:sz w:val="22"/>
          <w:lang w:val="th-TH"/>
        </w:rPr>
        <w:t>ทุกอย่างที่เราจินตนาการและไขว่คว้าในตอนนี้ไม่สามารถเปรียบเทียบได้กับความพึงพอใจสูงสุดของการได้อยู่ในแผ่นดินของพระเจ้า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เราต้องแสวงหา “ความเที่ยงธรรม (ของพระเจ้า)” อาทิเช่น พยายามพัฒนาความรักต่ออุปนิสัยของพระเจ้า ซึ่งหมายความ</w:t>
      </w:r>
      <w:r>
        <w:rPr>
          <w:rFonts w:ascii="CordiaUPC" w:hAnsi="CordiaUPC"/>
          <w:sz w:val="22"/>
          <w:lang w:val="th-TH"/>
        </w:rPr>
        <w:t>ว่าเราอยากจะอยู่ในแผ่นดินของพระเจ้า เพราะความเที่ยงธรรมจะได้รับการเชิดชูที่นั่น เพราะเราอยากมีศีลธรรมจรรยาอันสมบูรณ์แบบ มากกว่าจะเป็นเพียงเพราะเราอยากจะหลีกหนีความตายและใช้ชีวิตอันเรียบง่ายไปชั่วนิรันดร์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และไม่ใช่เพราะเราอยากหนีจากความทุกข์ทรมานในปัจจุบัน </w:t>
      </w:r>
      <w:r>
        <w:rPr>
          <w:rFonts w:ascii="CordiaUPC" w:hAnsi="CordiaUPC"/>
          <w:sz w:val="22"/>
          <w:lang w:val="th-TH"/>
        </w:rPr>
        <w:t>ซึ่งดูเหมือนว่าจะเป็นสิ่งที่ศาสนาพุทธหมกมุ่นเป็นอย่างมาก ศาสนาพุทธอ้างว่าโลกมีชีวิตในช่วงเวลาหนึ่ง แล้วหลังจากผ่านไปหลายล้านๆ ปี โลกก็ถูกทำลาย และวัฎจักรก็เริ่มต้นขึ้นอีกครั้ง ข่าวดีของการมาถึงของแผ่นดินของพระเจ้าบนโลกก็คือโลกจะไม่ถูกทำลาย (ปัญญาจารย์</w:t>
      </w:r>
      <w:r>
        <w:rPr>
          <w:rFonts w:ascii="CordiaUPC" w:hAnsi="CordiaUPC"/>
          <w:sz w:val="22"/>
        </w:rPr>
        <w:t xml:space="preserve"> 1:4)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เพราะเป็นพระประสงค์ของพระเจ้าที่จะให้โลกเต็มไปด้วยชีวิตอมตะที่ใช้ช่วงชีวิตสั้นๆ ไปกับการทดสอบบนโลกในช่วงโอกาสของเรา ดังนั้น มันจึงเป็นเรื่องที่เร่งด่วนอย่างยิ่งต่อสถานะของเรา ตอนนี้คือปัจจุบันของการพ้นบาป เปาโลกล่าว </w:t>
      </w:r>
      <w:r>
        <w:rPr>
          <w:rFonts w:ascii="CordiaUPC" w:hAnsi="CordiaUPC"/>
          <w:sz w:val="22"/>
        </w:rPr>
        <w:t xml:space="preserve">(2 </w:t>
      </w:r>
      <w:r>
        <w:rPr>
          <w:rFonts w:ascii="CordiaUPC" w:hAnsi="CordiaUPC"/>
          <w:sz w:val="22"/>
          <w:lang w:val="th-TH"/>
        </w:rPr>
        <w:t>โครินธ์</w:t>
      </w:r>
      <w:r>
        <w:rPr>
          <w:rFonts w:ascii="CordiaUPC" w:hAnsi="CordiaUPC"/>
          <w:sz w:val="22"/>
        </w:rPr>
        <w:t xml:space="preserve"> 6:2) </w:t>
      </w:r>
      <w:r>
        <w:rPr>
          <w:rFonts w:ascii="CordiaUPC" w:hAnsi="CordiaUPC"/>
          <w:sz w:val="22"/>
          <w:lang w:val="th-TH"/>
        </w:rPr>
        <w:t>ตอนนี้เราต้องรับฟังเสีย</w:t>
      </w:r>
      <w:r>
        <w:rPr>
          <w:rFonts w:ascii="CordiaUPC" w:hAnsi="CordiaUPC"/>
          <w:sz w:val="22"/>
          <w:lang w:val="th-TH"/>
        </w:rPr>
        <w:t>งของพระเจ้า เพราะพรุ่งนี้อาจจะสายเกินไป (ฮีบรู</w:t>
      </w:r>
      <w:r>
        <w:rPr>
          <w:rFonts w:ascii="CordiaUPC" w:hAnsi="CordiaUPC"/>
          <w:sz w:val="22"/>
        </w:rPr>
        <w:t xml:space="preserve"> 3:12-13 ) </w:t>
      </w:r>
      <w:r>
        <w:rPr>
          <w:rFonts w:ascii="CordiaUPC" w:hAnsi="CordiaUPC"/>
          <w:sz w:val="22"/>
          <w:lang w:val="th-TH"/>
        </w:rPr>
        <w:t>โลกที่แท้จริงนั้นมีความสำคัญเป็นอย่างยิ่งต่อพระเจ้าผู้เปี่ยมไปด้วยความรักที่สร้างมันขึ้นมา เราสามารถมองเห็นความงามของมัน ซึ่งสะท้อนในการออกแบบและเป้าหมายของมัน เพียงแค่ข่าวดีของการมาถึงของแผ่นดินของพ</w:t>
      </w:r>
      <w:r>
        <w:rPr>
          <w:rFonts w:ascii="CordiaUPC" w:hAnsi="CordiaUPC"/>
          <w:sz w:val="22"/>
          <w:lang w:val="th-TH"/>
        </w:rPr>
        <w:t xml:space="preserve">ระเจ้าก็สมเหตุสมผลต่อเป้าหมายของมันแล้ว คนส่วนใหญ่มองว่ามีเป้าหมายบางอย่างอยู่ในนั้น แต่กลับมองไม่เห็นว่าเป้าหมายนั้นคืออะไร โลกถูกสร้างมา “ดีนัก” ตามพระคริสตธรรมคัมภีร์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ปฐมกาล</w:t>
      </w:r>
      <w:r>
        <w:rPr>
          <w:rFonts w:ascii="CordiaUPC" w:hAnsi="CordiaUPC"/>
          <w:sz w:val="22"/>
        </w:rPr>
        <w:t xml:space="preserve"> 1:31) </w:t>
      </w:r>
      <w:r>
        <w:rPr>
          <w:rFonts w:ascii="CordiaUPC" w:hAnsi="CordiaUPC"/>
          <w:sz w:val="22"/>
          <w:lang w:val="th-TH"/>
        </w:rPr>
        <w:t xml:space="preserve">และข้อสังเกตใดๆ ของงานสร้างสรรค์อันงดงามนี้ </w:t>
      </w:r>
      <w:r>
        <w:rPr>
          <w:rFonts w:ascii="CordiaUPC" w:hAnsi="CordiaUPC"/>
          <w:sz w:val="22"/>
          <w:lang w:val="th-TH"/>
        </w:rPr>
        <w:lastRenderedPageBreak/>
        <w:t>ซึ่งเราใช้ชีวิตอยู่นี้คงยืนย</w:t>
      </w:r>
      <w:r>
        <w:rPr>
          <w:rFonts w:ascii="CordiaUPC" w:hAnsi="CordiaUPC"/>
          <w:sz w:val="22"/>
          <w:lang w:val="th-TH"/>
        </w:rPr>
        <w:t>ันได้เป็นอย่างดีว่าแนวความคิดของการกลับชาติมาเกิดและวัฎจักรอันไม่รู้จบของการดำรงอยู่ ซึ่งชักนำพวกเขาให้ยืนยันว่าโลกไม่ได้สร้างขึ้นมาอย่าง “ดีนัก” เลยแม้แต่น้อย ในการอธิบายถึงโลกว่า “ไร้จุดเริ่มต้น” นั้นคือการปฏิเสธถึงการสร้าง ปฏิเสธการออกแบบและเป้าหมายของก</w:t>
      </w:r>
      <w:r>
        <w:rPr>
          <w:rFonts w:ascii="CordiaUPC" w:hAnsi="CordiaUPC"/>
          <w:sz w:val="22"/>
          <w:lang w:val="th-TH"/>
        </w:rPr>
        <w:t>ารสร้าง และเป็นการปฏิเสธถึงพระเจ้า มันเป็นอีกรูปแบบหนึ่งของวิวัฒนาการ ซึ่งเป็นอีกเพียงทฤษฎีหนึ่งของต้นกำเนิดของมนุษย์ ซึ่งขาดหลักฐานอัน     แน่นอนใดๆ การมาถึงของแผ่นดินของพระเจ้าในการกลับมาของพระเยซูหมายความว่ามุมมองของคริสเตียนต่อประวัติศาสตร์ก็คือเวลาดำเ</w:t>
      </w:r>
      <w:r>
        <w:rPr>
          <w:rFonts w:ascii="CordiaUPC" w:hAnsi="CordiaUPC"/>
          <w:sz w:val="22"/>
          <w:lang w:val="th-TH"/>
        </w:rPr>
        <w:t>นินไปเป็นเส้นตรง ตั้งแต่ต้นไปจนจบ เรารู้ว่าเรามาจากไหน และจะไปไหน มุมมองของศาสนาพุทธเกี่ยวกับเวลาที่วนเวียนเป็นวัฎจักรนั้นหมายความว่ามันไม่มีวัตถุประสงค์ ไม่มีจุดจบ ไม่มีจุด   เริ่มต้น และดังนั้นจึงไม่มีความจำเป็นที่แท้จริงใดๆ ในการใช้ชีวิตในวันนี้อย่างมีท</w:t>
      </w:r>
      <w:r>
        <w:rPr>
          <w:rFonts w:ascii="CordiaUPC" w:hAnsi="CordiaUPC"/>
          <w:sz w:val="22"/>
          <w:lang w:val="th-TH"/>
        </w:rPr>
        <w:t xml:space="preserve">ิศทางและความรับผิดชอบต่อพระเจ้า นั่นเป็นสาเหตุที่ว่าทำไมถึงมี </w:t>
      </w:r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ความว่างเปล่า</w:t>
      </w:r>
      <w:r>
        <w:rPr>
          <w:rFonts w:ascii="CordiaUPC" w:hAnsi="CordiaUPC"/>
          <w:sz w:val="22"/>
        </w:rPr>
        <w:t>’</w:t>
      </w:r>
      <w:r>
        <w:rPr>
          <w:rFonts w:ascii="CordiaUPC" w:hAnsi="CordiaUPC"/>
          <w:sz w:val="22"/>
          <w:lang w:val="th-TH"/>
        </w:rPr>
        <w:t xml:space="preserve"> อยู่มากในศาสนาพุทธ แม้แต่ใน</w:t>
      </w:r>
      <w:r>
        <w:rPr>
          <w:rFonts w:ascii="CordiaUPC" w:hAnsi="CordiaUPC"/>
          <w:i/>
          <w:sz w:val="22"/>
          <w:lang w:val="th-TH"/>
        </w:rPr>
        <w:t>นิพพาน</w:t>
      </w:r>
      <w:r>
        <w:rPr>
          <w:rFonts w:ascii="CordiaUPC" w:hAnsi="CordiaUPC"/>
          <w:sz w:val="22"/>
          <w:lang w:val="th-TH"/>
        </w:rPr>
        <w:t xml:space="preserve"> เราจะเป็น        </w:t>
      </w:r>
      <w:r>
        <w:rPr>
          <w:rFonts w:ascii="CordiaUPC" w:hAnsi="CordiaUPC"/>
          <w:i/>
          <w:sz w:val="22"/>
          <w:lang w:val="th-TH"/>
        </w:rPr>
        <w:t>สันยะตะ</w:t>
      </w:r>
      <w:r>
        <w:rPr>
          <w:rFonts w:ascii="CordiaUPC" w:hAnsi="CordiaUPC"/>
          <w:sz w:val="22"/>
          <w:lang w:val="th-TH"/>
        </w:rPr>
        <w:t xml:space="preserve"> ตัวตนที่ว่างเปล่า </w:t>
      </w:r>
      <w:r>
        <w:rPr>
          <w:rFonts w:ascii="CordiaUPC" w:hAnsi="CordiaUPC"/>
          <w:i/>
          <w:sz w:val="22"/>
          <w:lang w:val="th-TH"/>
        </w:rPr>
        <w:t>ตันตระ</w:t>
      </w:r>
      <w:r>
        <w:rPr>
          <w:rFonts w:ascii="CordiaUPC" w:hAnsi="CordiaUPC"/>
          <w:sz w:val="22"/>
          <w:lang w:val="th-TH"/>
        </w:rPr>
        <w:t>ของศาสนาพุทธสอนว่าเทวรูปทั้งหมดในโบสถ์วิหารเป็นการแสดงถึง</w:t>
      </w:r>
      <w:r>
        <w:rPr>
          <w:rFonts w:ascii="CordiaUPC" w:hAnsi="CordiaUPC"/>
          <w:i/>
          <w:sz w:val="22"/>
          <w:lang w:val="th-TH"/>
        </w:rPr>
        <w:t>สันยะตะ</w:t>
      </w:r>
      <w:r>
        <w:rPr>
          <w:rFonts w:ascii="CordiaUPC" w:hAnsi="CordiaUPC"/>
          <w:sz w:val="22"/>
          <w:lang w:val="th-TH"/>
        </w:rPr>
        <w:t xml:space="preserve"> หรือความว่างเปล่านี้ และในแง่น</w:t>
      </w:r>
      <w:r>
        <w:rPr>
          <w:rFonts w:ascii="CordiaUPC" w:hAnsi="CordiaUPC"/>
          <w:sz w:val="22"/>
          <w:lang w:val="th-TH"/>
        </w:rPr>
        <w:t>ี้ พวกเขาก็ขาดการดำรงอยู่ไป แนวความคิดของความว่างเปล่านี้ยังถูกขยายต่อไปจนถึงระดับที่ไม่เพียงแต่มันจะปฏิเสธการดำรงอยู่ของพระเจ้าเท่านั้น แต่ยังรวมถึงการดำรงอยู่ของบุคคลจริงใดๆ ในอนาคตอีกด้วย พระเยซูเคยปรากฏตัวที่สุสานของสาวกคนหนึ่ง และน้องสาวของผู้ตายก็ได้</w:t>
      </w:r>
      <w:r>
        <w:rPr>
          <w:rFonts w:ascii="CordiaUPC" w:hAnsi="CordiaUPC"/>
          <w:sz w:val="22"/>
          <w:lang w:val="th-TH"/>
        </w:rPr>
        <w:t xml:space="preserve">ปีติที่เธอจะได้พบกับพี่ชายของเธออีกครั้งในการฟื้นคืนชีพ ในวันสุดท้าย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ยอห์น</w:t>
      </w:r>
      <w:r>
        <w:rPr>
          <w:rFonts w:ascii="CordiaUPC" w:hAnsi="CordiaUPC"/>
          <w:sz w:val="22"/>
        </w:rPr>
        <w:t xml:space="preserve"> 11:23-27) </w:t>
      </w:r>
      <w:r>
        <w:rPr>
          <w:rFonts w:ascii="CordiaUPC" w:hAnsi="CordiaUPC"/>
          <w:sz w:val="22"/>
          <w:lang w:val="th-TH"/>
        </w:rPr>
        <w:t>นี่คือความหวังที่มีอยู่ในตัวพระเยซู ซึ่งเป็นการฟื้นคืนชีพและชีวิต (ยอห์น</w:t>
      </w:r>
      <w:r>
        <w:rPr>
          <w:rFonts w:ascii="CordiaUPC" w:hAnsi="CordiaUPC"/>
          <w:sz w:val="22"/>
        </w:rPr>
        <w:t xml:space="preserve"> 11:25) </w:t>
      </w:r>
      <w:r>
        <w:rPr>
          <w:rFonts w:ascii="CordiaUPC" w:hAnsi="CordiaUPC"/>
          <w:sz w:val="22"/>
          <w:lang w:val="th-TH"/>
        </w:rPr>
        <w:t>การบอกเป็นนัยว่าการดำรงอยู่นั้นไม่มีจริงเป็นเพียงแค่การเล่นคำเท่านั้น เหมือนกับขี้เมาที่อา</w:t>
      </w:r>
      <w:r>
        <w:rPr>
          <w:rFonts w:ascii="CordiaUPC" w:hAnsi="CordiaUPC"/>
          <w:sz w:val="22"/>
          <w:lang w:val="th-TH"/>
        </w:rPr>
        <w:t xml:space="preserve">จจะรู้สึกว่าการดำรงอยู่นั้นเหนี่ยวรั้งเขาเอาไว้ แต่ความเป็นจริงก็ปรากฏขึ้น เรามีชีวิตอยู่ เรามีอยู่จริง พระเจ้าก็เช่นกัน พระเยซูก็เช่นกัน รวมถึงเป้าหมายของพวกเขาบนโลกนี้ด้วย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b/>
          <w:sz w:val="22"/>
        </w:rPr>
      </w:pPr>
      <w:r>
        <w:rPr>
          <w:rFonts w:ascii="CordiaUPC" w:hAnsi="CordiaUPC"/>
          <w:b/>
          <w:sz w:val="22"/>
        </w:rPr>
        <w:t xml:space="preserve">3.6 </w:t>
      </w:r>
      <w:r>
        <w:rPr>
          <w:rFonts w:ascii="CordiaUPC" w:hAnsi="CordiaUPC"/>
          <w:b/>
          <w:sz w:val="22"/>
          <w:lang w:val="th-TH"/>
        </w:rPr>
        <w:t>ชะตากรรม</w:t>
      </w:r>
    </w:p>
    <w:p w:rsidR="00000000" w:rsidRDefault="008F00BD">
      <w:pPr>
        <w:rPr>
          <w:rFonts w:ascii="CordiaUPC" w:hAnsi="CordiaUPC"/>
          <w:b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ชาวพุทธเชื่อว่าโชคชะตาของมนุษย์แต่ละคนนั้นถูกกำหนดโดยการกระทำ ควา</w:t>
      </w:r>
      <w:r>
        <w:rPr>
          <w:rFonts w:ascii="CordiaUPC" w:hAnsi="CordiaUPC"/>
          <w:sz w:val="22"/>
          <w:lang w:val="th-TH"/>
        </w:rPr>
        <w:t>มคิด และคำพูดในอดีตของเรา (</w:t>
      </w:r>
      <w:r>
        <w:rPr>
          <w:rFonts w:ascii="CordiaUPC" w:hAnsi="CordiaUPC"/>
          <w:i/>
          <w:sz w:val="22"/>
          <w:lang w:val="th-TH"/>
        </w:rPr>
        <w:t>กรรม</w:t>
      </w:r>
      <w:r>
        <w:rPr>
          <w:rFonts w:ascii="CordiaUPC" w:hAnsi="CordiaUPC"/>
          <w:sz w:val="22"/>
          <w:lang w:val="th-TH"/>
        </w:rPr>
        <w:t xml:space="preserve">) ซึ่งเป็นสาเหตุของความสุขและความทุกข์ในอนาคตของเรา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มีเหตุผลที่น่าเชื่อถือมากมายในพระคริสตธรรมคัมภีร์ในการปฏิเสธหลักปรัชญาเช่นนี้</w:t>
      </w: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</w:rPr>
        <w:lastRenderedPageBreak/>
        <w:t xml:space="preserve">- </w:t>
      </w:r>
      <w:r>
        <w:rPr>
          <w:rFonts w:ascii="CordiaUPC" w:hAnsi="CordiaUPC"/>
          <w:sz w:val="22"/>
          <w:lang w:val="th-TH"/>
        </w:rPr>
        <w:t>มันทำให้แนวความคิดโดยรวมของการปฏิบัติตามคำสอนของพระเจ้านั้นไม่มีเหตุผล เราได้รับการบอกอยู่เ</w:t>
      </w:r>
      <w:r>
        <w:rPr>
          <w:rFonts w:ascii="CordiaUPC" w:hAnsi="CordiaUPC"/>
          <w:sz w:val="22"/>
          <w:lang w:val="th-TH"/>
        </w:rPr>
        <w:t>สมอในพระคริสตธรรมคัมภีร์ว่าเราต้องยึดมั่นตามบัญญัติของพระเจ้า และในการทำเช่นนั้น เราได้สร้างความหฤหรรษ์หรือความไม่พอใจให้แก่พระองค์ แนวความคิดของพระบัญญัตินี้จะไร้ความหมายหากพระเจ้าบังคับเราให้ปฏิบัติตาม พระคริสต์เสนอการพ้นบาป “แก่ทุกคนที่ปฏิบัติตามพระองค์</w:t>
      </w:r>
      <w:r>
        <w:rPr>
          <w:rFonts w:ascii="CordiaUPC" w:hAnsi="CordiaUPC"/>
          <w:sz w:val="22"/>
          <w:lang w:val="th-TH"/>
        </w:rPr>
        <w:t>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ฮีบรู</w:t>
      </w:r>
      <w:r>
        <w:rPr>
          <w:rFonts w:ascii="CordiaUPC" w:hAnsi="CordiaUPC"/>
          <w:sz w:val="22"/>
        </w:rPr>
        <w:t xml:space="preserve"> 5:9)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</w:rPr>
        <w:t xml:space="preserve">- </w:t>
      </w:r>
      <w:r>
        <w:rPr>
          <w:rFonts w:ascii="CordiaUPC" w:hAnsi="CordiaUPC"/>
          <w:sz w:val="22"/>
          <w:lang w:val="th-TH"/>
        </w:rPr>
        <w:t>ฮีบรู</w:t>
      </w:r>
      <w:r>
        <w:rPr>
          <w:rFonts w:ascii="CordiaUPC" w:hAnsi="CordiaUPC"/>
          <w:sz w:val="22"/>
        </w:rPr>
        <w:t xml:space="preserve"> 11 </w:t>
      </w:r>
      <w:r>
        <w:rPr>
          <w:rFonts w:ascii="CordiaUPC" w:hAnsi="CordiaUPC"/>
          <w:sz w:val="22"/>
          <w:lang w:val="th-TH"/>
        </w:rPr>
        <w:t>แสดงให้เห็นว่าการแทรกแซงของพระเจ้าในชีวิตของเราและการมอบการพ้นบาปให้นั้นมีส่วนเชื่อมโยงกับศรัทธาของเรา ตัวอย่างมากมายในพระคริสตธรรมคัมภีร์ของการสวดมนต์ต่อพระเจ้าเพื่อขอคำชี้นำในช่วงเวลาที่ยากลำบากนั้นจะไร้ความหมายหากทุกอย่างถูกกำหน</w:t>
      </w:r>
      <w:r>
        <w:rPr>
          <w:rFonts w:ascii="CordiaUPC" w:hAnsi="CordiaUPC"/>
          <w:sz w:val="22"/>
          <w:lang w:val="th-TH"/>
        </w:rPr>
        <w:t>ดล่วงหน้าไว้หมดแล้ว เช่นเดียวกัน แนวความคิดของการพ้นบาปอันเป็นผลมาจากศรัทธาของเราที่มีต่อพระคริสต์ก็จะไร้ความหมายไปด้วย</w:t>
      </w: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</w:rPr>
        <w:t xml:space="preserve">- </w:t>
      </w:r>
      <w:r>
        <w:rPr>
          <w:rFonts w:ascii="CordiaUPC" w:hAnsi="CordiaUPC"/>
          <w:sz w:val="22"/>
          <w:lang w:val="th-TH"/>
        </w:rPr>
        <w:t xml:space="preserve">การบัพติศมานั้นเป็นสิ่งที่ต้องทำเพื่อให้พ้นจากบาป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มาระโก</w:t>
      </w:r>
      <w:r>
        <w:rPr>
          <w:rFonts w:ascii="CordiaUPC" w:hAnsi="CordiaUPC"/>
          <w:sz w:val="22"/>
        </w:rPr>
        <w:t xml:space="preserve"> 16:16; </w:t>
      </w:r>
      <w:r>
        <w:rPr>
          <w:rFonts w:ascii="CordiaUPC" w:hAnsi="CordiaUPC"/>
          <w:sz w:val="22"/>
          <w:lang w:val="th-TH"/>
        </w:rPr>
        <w:t>ยอห์น</w:t>
      </w:r>
      <w:r>
        <w:rPr>
          <w:rFonts w:ascii="CordiaUPC" w:hAnsi="CordiaUPC"/>
          <w:sz w:val="22"/>
        </w:rPr>
        <w:t xml:space="preserve"> 3:3</w:t>
      </w:r>
      <w:r>
        <w:rPr>
          <w:rFonts w:ascii="CordiaUPC" w:hAnsi="CordiaUPC"/>
          <w:sz w:val="22"/>
        </w:rPr>
        <w:noBreakHyphen/>
        <w:t xml:space="preserve">5) </w:t>
      </w:r>
      <w:r>
        <w:rPr>
          <w:rFonts w:ascii="CordiaUPC" w:hAnsi="CordiaUPC"/>
          <w:sz w:val="22"/>
          <w:lang w:val="th-TH"/>
        </w:rPr>
        <w:t>อย่างไรก็ตาม การพ้นบาปก็เป็นไปได้ถ้าเป็นการกระทำของพระคร</w:t>
      </w:r>
      <w:r>
        <w:rPr>
          <w:rFonts w:ascii="CordiaUPC" w:hAnsi="CordiaUPC"/>
          <w:sz w:val="22"/>
          <w:lang w:val="th-TH"/>
        </w:rPr>
        <w:t xml:space="preserve">ิสต์ </w:t>
      </w:r>
      <w:r>
        <w:rPr>
          <w:rFonts w:ascii="CordiaUPC" w:hAnsi="CordiaUPC"/>
          <w:sz w:val="22"/>
        </w:rPr>
        <w:t xml:space="preserve">(2 </w:t>
      </w:r>
      <w:r>
        <w:rPr>
          <w:rFonts w:ascii="CordiaUPC" w:hAnsi="CordiaUPC"/>
          <w:sz w:val="22"/>
          <w:lang w:val="th-TH"/>
        </w:rPr>
        <w:t>ทิโมธี</w:t>
      </w:r>
      <w:r>
        <w:rPr>
          <w:rFonts w:ascii="CordiaUPC" w:hAnsi="CordiaUPC"/>
          <w:sz w:val="22"/>
        </w:rPr>
        <w:t xml:space="preserve"> 1:10) </w:t>
      </w:r>
      <w:r>
        <w:rPr>
          <w:rFonts w:ascii="CordiaUPC" w:hAnsi="CordiaUPC"/>
          <w:sz w:val="22"/>
          <w:lang w:val="th-TH"/>
        </w:rPr>
        <w:t>ไม่ใช่ด้วยแนวความคิดนามธรรมของชะตากรรมที่ถูกกำหนดไว้ล่วงหน้าแล้ว เราต้องเลือกอย่างมีสติที่จะนำตัวเราไปเกี่ยวพันกับพระองค์ ซึ่งเราทำได้ผ่านทางการล้างบาป โรม</w:t>
      </w:r>
      <w:r>
        <w:rPr>
          <w:rFonts w:ascii="CordiaUPC" w:hAnsi="CordiaUPC"/>
          <w:sz w:val="22"/>
        </w:rPr>
        <w:t xml:space="preserve"> 6:15-17 </w:t>
      </w:r>
      <w:r>
        <w:rPr>
          <w:rFonts w:ascii="CordiaUPC" w:hAnsi="CordiaUPC"/>
          <w:sz w:val="22"/>
          <w:lang w:val="th-TH"/>
        </w:rPr>
        <w:t>บอกกับเราถึงการเปลี่ยนนายในการบัพติศมา จากชีวิตแห่งบาปมาเป็นการเชื่อฟัง</w:t>
      </w:r>
      <w:r>
        <w:rPr>
          <w:rFonts w:ascii="CordiaUPC" w:hAnsi="CordiaUPC"/>
          <w:sz w:val="22"/>
          <w:lang w:val="th-TH"/>
        </w:rPr>
        <w:t>และปฏิบัติตาม “สำหรับผู้ที่ยอมเปลี่ยนตนเองเป็นข้ารับใช้ผู้เชื่อฟัง เจ้าจะได้เป็นผู้รับใช้” คำว่ายอมเปลี่ยนตนเองนั้นบอกไว้อย่างชัดเจนถึงความสมัครใจ ตรงข้ามกับชะตากรรมที่ถูกกำหนดไว้ล่วงหน้า การยอมเปลี่ยนตนเองนั้นเกิดจากการเชื่อฟังและปฏิบัติตามจากหัวใจ ตามคำส</w:t>
      </w:r>
      <w:r>
        <w:rPr>
          <w:rFonts w:ascii="CordiaUPC" w:hAnsi="CordiaUPC"/>
          <w:sz w:val="22"/>
          <w:lang w:val="th-TH"/>
        </w:rPr>
        <w:t>อนของกิตติคุณ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โรม</w:t>
      </w:r>
      <w:r>
        <w:rPr>
          <w:rFonts w:ascii="CordiaUPC" w:hAnsi="CordiaUPC"/>
          <w:sz w:val="22"/>
        </w:rPr>
        <w:t xml:space="preserve"> 6:17)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</w:rPr>
        <w:t xml:space="preserve">- </w:t>
      </w:r>
      <w:r>
        <w:rPr>
          <w:rFonts w:ascii="CordiaUPC" w:hAnsi="CordiaUPC"/>
          <w:sz w:val="22"/>
          <w:lang w:val="th-TH"/>
        </w:rPr>
        <w:t>ไม่มีประโยชน์ที่พระเจ้าจะประกาศคำสอน หากเราถูกกำหนดชะตากรรมไว้ล่วงหน้าแล้ว และยังไม่มีประโยชน์ในการแสดงธรรมสั่งสอนใดๆ กระนั้น พระคริสตธรรมคัมภีร์ ทั้งตัวบัญญัติและตัวอย่างที่บันทึกไว้เกี่ยวกับเรื่องนี้ ก็แสดงให้เห็นว่าด้วยการแสดง</w:t>
      </w:r>
      <w:r>
        <w:rPr>
          <w:rFonts w:ascii="CordiaUPC" w:hAnsi="CordiaUPC"/>
          <w:sz w:val="22"/>
          <w:lang w:val="th-TH"/>
        </w:rPr>
        <w:t xml:space="preserve">ธรรมเทศนานี่เองที่ทำให้ชายและหญิงพ้นจากบาป “คำสอนถึง…การพ้นบาป”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กิจการ</w:t>
      </w:r>
      <w:r>
        <w:rPr>
          <w:rFonts w:ascii="CordiaUPC" w:hAnsi="CordiaUPC"/>
          <w:sz w:val="22"/>
        </w:rPr>
        <w:t xml:space="preserve"> 13:26) </w:t>
      </w:r>
      <w:r>
        <w:rPr>
          <w:rFonts w:ascii="CordiaUPC" w:hAnsi="CordiaUPC"/>
          <w:sz w:val="22"/>
          <w:lang w:val="th-TH"/>
        </w:rPr>
        <w:t xml:space="preserve">ต้องเผยแพร่แก่ผู้คน 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 xml:space="preserve">- เราจะถูกพิพากษาจากการกระทำของเรา </w:t>
      </w:r>
      <w:proofErr w:type="gramStart"/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วิวรณ์</w:t>
      </w:r>
      <w:r>
        <w:rPr>
          <w:rFonts w:ascii="CordiaUPC" w:hAnsi="CordiaUPC"/>
          <w:sz w:val="22"/>
        </w:rPr>
        <w:t xml:space="preserve"> 22:12) </w:t>
      </w:r>
      <w:r>
        <w:rPr>
          <w:rFonts w:ascii="CordiaUPC" w:hAnsi="CordiaUPC"/>
          <w:sz w:val="22"/>
          <w:lang w:val="th-TH"/>
        </w:rPr>
        <w:t>ทำไมล่ะ ถ้าการกระทำด้วยความเต็มใจของเรานั้นไม่มีความสำคัญเมื่อมองในแง่ของการพ้นบาป?</w:t>
      </w:r>
      <w:proofErr w:type="gramEnd"/>
      <w:r>
        <w:rPr>
          <w:rFonts w:ascii="CordiaUPC" w:hAnsi="CordiaUPC"/>
          <w:sz w:val="22"/>
          <w:lang w:val="th-TH"/>
        </w:rPr>
        <w:t xml:space="preserve"> เปาโลกล่าวว่าชาวยิวพิพ</w:t>
      </w:r>
      <w:r>
        <w:rPr>
          <w:rFonts w:ascii="CordiaUPC" w:hAnsi="CordiaUPC"/>
          <w:sz w:val="22"/>
          <w:lang w:val="th-TH"/>
        </w:rPr>
        <w:t>ากษาตนเองว่าไม่มีค่าพอสำหรับชีวิตอมตะ จากการที่พวกเขาปฏิเสธคำสอนของพระเจ้า (กิจการ</w:t>
      </w:r>
      <w:r>
        <w:rPr>
          <w:rFonts w:ascii="CordiaUPC" w:hAnsi="CordiaUPC"/>
          <w:sz w:val="22"/>
        </w:rPr>
        <w:t xml:space="preserve"> 13:46) </w:t>
      </w:r>
      <w:r>
        <w:rPr>
          <w:rFonts w:ascii="CordiaUPC" w:hAnsi="CordiaUPC"/>
          <w:sz w:val="22"/>
          <w:lang w:val="th-TH"/>
        </w:rPr>
        <w:t xml:space="preserve">พวกเขาทำการพิพากษาตนเอง – พระเจ้าไม่ได้ทรงขัดขวางพวกเขา หากเราพูดว่าพระเจ้าได้กำหนดชะตากรรมบางคนไว้ล่วงหน้าให้พ้นบาป </w:t>
      </w:r>
      <w:r>
        <w:rPr>
          <w:rFonts w:ascii="CordiaUPC" w:hAnsi="CordiaUPC"/>
          <w:sz w:val="22"/>
          <w:lang w:val="th-TH"/>
        </w:rPr>
        <w:lastRenderedPageBreak/>
        <w:t>และบางคนมีความผิด ถ้าเป็นเช่นนั้น พระเจ้าก็เท่ากั</w:t>
      </w:r>
      <w:r>
        <w:rPr>
          <w:rFonts w:ascii="CordiaUPC" w:hAnsi="CordiaUPC"/>
          <w:sz w:val="22"/>
          <w:lang w:val="th-TH"/>
        </w:rPr>
        <w:t>บบังคับให้ผู้คนเป็นคนบาป แบบเดียวกับที่พระองค์บังคับให้ผู้คนเป็นคนเที่ยงธรรม เนื่องจากบาปของอดัม “</w:t>
      </w:r>
      <w:r>
        <w:rPr>
          <w:rStyle w:val="BiBle"/>
          <w:rFonts w:ascii="CordiaUPC" w:hAnsi="CordiaUPC"/>
          <w:sz w:val="22"/>
        </w:rPr>
        <w:t>ความตายก็ได้แผ่ไปถึงมวลมนุษย์ทุกคน เพราะมนุษย์ทุกคนทำบาป</w:t>
      </w:r>
      <w:r>
        <w:rPr>
          <w:rFonts w:ascii="CordiaUPC" w:hAnsi="CordiaUPC"/>
          <w:sz w:val="22"/>
          <w:lang w:val="th-TH"/>
        </w:rPr>
        <w:t xml:space="preserve">”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โรม</w:t>
      </w:r>
      <w:r>
        <w:rPr>
          <w:rFonts w:ascii="CordiaUPC" w:hAnsi="CordiaUPC"/>
          <w:sz w:val="22"/>
        </w:rPr>
        <w:t xml:space="preserve"> 5:12) </w:t>
      </w:r>
      <w:r>
        <w:rPr>
          <w:rFonts w:ascii="CordiaUPC" w:hAnsi="CordiaUPC"/>
          <w:sz w:val="22"/>
          <w:lang w:val="th-TH"/>
        </w:rPr>
        <w:t>นี่เป็นเหตุผลที่คนเราตาย เพราะเป็นการลงโทษต่อบาป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โรม</w:t>
      </w:r>
      <w:r>
        <w:rPr>
          <w:rFonts w:ascii="CordiaUPC" w:hAnsi="CordiaUPC"/>
          <w:sz w:val="22"/>
        </w:rPr>
        <w:t xml:space="preserve"> 6:23) </w:t>
      </w:r>
      <w:r>
        <w:rPr>
          <w:rFonts w:ascii="CordiaUPC" w:hAnsi="CordiaUPC"/>
          <w:sz w:val="22"/>
          <w:lang w:val="th-TH"/>
        </w:rPr>
        <w:t>ไม่ได้เป็นเพราะพระเจ้าบังคับใ</w:t>
      </w:r>
      <w:r>
        <w:rPr>
          <w:rFonts w:ascii="CordiaUPC" w:hAnsi="CordiaUPC"/>
          <w:sz w:val="22"/>
          <w:lang w:val="th-TH"/>
        </w:rPr>
        <w:t>ห้พวกเขาเป็นคนบาปในช่วงเวลาใดๆ ก่อนบาปของอดัม</w:t>
      </w: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</w:rPr>
        <w:t xml:space="preserve">- 1 </w:t>
      </w:r>
      <w:r>
        <w:rPr>
          <w:rFonts w:ascii="CordiaUPC" w:hAnsi="CordiaUPC"/>
          <w:sz w:val="22"/>
          <w:lang w:val="th-TH"/>
        </w:rPr>
        <w:t>โครินธ์</w:t>
      </w:r>
      <w:r>
        <w:rPr>
          <w:rFonts w:ascii="CordiaUPC" w:hAnsi="CordiaUPC"/>
          <w:sz w:val="22"/>
        </w:rPr>
        <w:t xml:space="preserve"> 10 </w:t>
      </w:r>
      <w:r>
        <w:rPr>
          <w:rFonts w:ascii="CordiaUPC" w:hAnsi="CordiaUPC"/>
          <w:sz w:val="22"/>
          <w:lang w:val="th-TH"/>
        </w:rPr>
        <w:t xml:space="preserve">และอีกหลายบทได้แสดงตัวอย่างของผู้คนในอดีตที่เคยมีความสัมพันธ์กับพระเจ้า แต่แล้วก็ละทิ้งไป เพื่อเป็นการเตือนต่อบรรดาสาวก ความจริงก็คือมันเป็นไปได้ที่จะ </w:t>
      </w:r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ทำบาป</w:t>
      </w:r>
      <w:r>
        <w:rPr>
          <w:rFonts w:ascii="CordiaUPC" w:hAnsi="CordiaUPC"/>
          <w:sz w:val="22"/>
        </w:rPr>
        <w:t>’ (</w:t>
      </w:r>
      <w:r>
        <w:rPr>
          <w:rFonts w:ascii="CordiaUPC" w:hAnsi="CordiaUPC"/>
          <w:sz w:val="22"/>
          <w:lang w:val="th-TH"/>
        </w:rPr>
        <w:t>กาลาเทีย</w:t>
      </w:r>
      <w:r>
        <w:rPr>
          <w:rFonts w:ascii="CordiaUPC" w:hAnsi="CordiaUPC"/>
          <w:sz w:val="22"/>
        </w:rPr>
        <w:t xml:space="preserve"> 5:4) </w:t>
      </w:r>
      <w:r>
        <w:rPr>
          <w:rFonts w:ascii="CordiaUPC" w:hAnsi="CordiaUPC"/>
          <w:sz w:val="22"/>
          <w:lang w:val="th-TH"/>
        </w:rPr>
        <w:t>หมายความว่าไม่สามารถม</w:t>
      </w:r>
      <w:r>
        <w:rPr>
          <w:rFonts w:ascii="CordiaUPC" w:hAnsi="CordiaUPC"/>
          <w:sz w:val="22"/>
          <w:lang w:val="th-TH"/>
        </w:rPr>
        <w:t xml:space="preserve">ีระบบการพ้นจากบาปแบบ </w:t>
      </w:r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พ้นบาปแล้วครั้งหนึ่ง พ้นบาปไปตลอดกาล</w:t>
      </w:r>
      <w:r>
        <w:rPr>
          <w:rFonts w:ascii="CordiaUPC" w:hAnsi="CordiaUPC"/>
          <w:sz w:val="22"/>
        </w:rPr>
        <w:t>’</w:t>
      </w:r>
      <w:r>
        <w:rPr>
          <w:rFonts w:ascii="CordiaUPC" w:hAnsi="CordiaUPC"/>
          <w:sz w:val="22"/>
          <w:lang w:val="th-TH"/>
        </w:rPr>
        <w:t xml:space="preserve"> และไม่ใช่ว่าเราทุกคนจะ     เติบโตจนไปถึงนิพพานได้ในที่สุด การยึดมั่นต่อคำสอนอย่างต่อเนื่องเท่านั้นที่จะทำให้เราพ้นจากบาปได้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 xml:space="preserve">          </w:t>
      </w:r>
      <w:r>
        <w:rPr>
          <w:rFonts w:ascii="CordiaUPC" w:hAnsi="CordiaUPC"/>
          <w:sz w:val="22"/>
        </w:rPr>
        <w:t xml:space="preserve">(1 </w:t>
      </w:r>
      <w:r>
        <w:rPr>
          <w:rFonts w:ascii="CordiaUPC" w:hAnsi="CordiaUPC"/>
          <w:sz w:val="22"/>
          <w:lang w:val="th-TH"/>
        </w:rPr>
        <w:t>ทิโมธี</w:t>
      </w:r>
      <w:r>
        <w:rPr>
          <w:rFonts w:ascii="CordiaUPC" w:hAnsi="CordiaUPC"/>
          <w:sz w:val="22"/>
        </w:rPr>
        <w:t xml:space="preserve"> 4:16)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</w:rPr>
        <w:t xml:space="preserve">- </w:t>
      </w:r>
      <w:r>
        <w:rPr>
          <w:rFonts w:ascii="CordiaUPC" w:hAnsi="CordiaUPC"/>
          <w:sz w:val="22"/>
          <w:lang w:val="th-TH"/>
        </w:rPr>
        <w:t>พระเยซูสอนไว้อย่างชัดเจนว่าการทำความเข้าใจคำ</w:t>
      </w:r>
      <w:r>
        <w:rPr>
          <w:rFonts w:ascii="CordiaUPC" w:hAnsi="CordiaUPC"/>
          <w:sz w:val="22"/>
          <w:lang w:val="th-TH"/>
        </w:rPr>
        <w:t xml:space="preserve">สอนของพระเจ้านั้นขึ้นอยู่กับระดับความเต็มใจของเราด้วย “ให้ผู้อ่านเข้าใจเอาเถิด”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มัทธิว</w:t>
      </w:r>
      <w:r>
        <w:rPr>
          <w:rFonts w:ascii="CordiaUPC" w:hAnsi="CordiaUPC"/>
          <w:sz w:val="22"/>
        </w:rPr>
        <w:t xml:space="preserve"> 24:15) </w:t>
      </w:r>
      <w:r>
        <w:rPr>
          <w:rFonts w:ascii="CordiaUPC" w:hAnsi="CordiaUPC"/>
          <w:sz w:val="22"/>
          <w:lang w:val="th-TH"/>
        </w:rPr>
        <w:t>ด้วยเหตุนี้ เราจึงปล่อยให้ตัวเราเองเข้าใจในคำสอนเหล่านั้น – เราไม่ได้ถูกบังคับ มีเส้นขนานอยู่ระหว่างเรื่องนี้กับคำสอนที่ย้ำอยู่บ่อยๆ ของพระเยซู “ผู้ที่มีหูไว้รับ</w:t>
      </w:r>
      <w:r>
        <w:rPr>
          <w:rFonts w:ascii="CordiaUPC" w:hAnsi="CordiaUPC"/>
          <w:sz w:val="22"/>
          <w:lang w:val="th-TH"/>
        </w:rPr>
        <w:t>ฟัง…ขอให้ได้ยิน” หรือเข้าใจ ดังนั้น การมีหูไว้รับฟังจึงเทียบเท่ากับการอ่านคำสอนของพระเจ้า เนื่องจากวิญญาณของพระเจ้านั้นแสดงตนได้ถึงขีดสุดผ่านทางคำสอนของพระองค์ จนถึงขนาดที่พระเยซูกล่าวไว้ว่าคำสอนอันให้แรงบันดาลใจของ พระองค์นั้น “คือจิตวิญญาณ”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ยอห์น</w:t>
      </w:r>
      <w:r>
        <w:rPr>
          <w:rFonts w:ascii="CordiaUPC" w:hAnsi="CordiaUPC"/>
          <w:sz w:val="22"/>
        </w:rPr>
        <w:t xml:space="preserve"> 6:63) </w:t>
      </w:r>
      <w:r>
        <w:rPr>
          <w:rFonts w:ascii="CordiaUPC" w:hAnsi="CordiaUPC"/>
          <w:sz w:val="22"/>
          <w:lang w:val="th-TH"/>
        </w:rPr>
        <w:t>เลยทีเดียว เป็นไปไม่ได้ที่วิญญาณของพระเจ้าจะมีผลต่อมนุษย์ นอกไปจากคำสอนของพระองค์ ในการที่จะบังคับให้มนุษย์ปฏิบัติตามคำสอนนั้น</w:t>
      </w: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</w:rPr>
        <w:t>- “</w:t>
      </w:r>
      <w:r>
        <w:rPr>
          <w:rFonts w:ascii="CordiaUPC" w:hAnsi="CordiaUPC"/>
          <w:sz w:val="22"/>
          <w:lang w:val="th-TH"/>
        </w:rPr>
        <w:t>ผู้ใดมีใจปรารถนา ก็ให้ผู้นั้นมารับน้ำแห่งชีวิต”</w:t>
      </w:r>
      <w:r>
        <w:rPr>
          <w:rFonts w:ascii="CordiaUPC" w:hAnsi="CordiaUPC"/>
          <w:sz w:val="22"/>
        </w:rPr>
        <w:t xml:space="preserve"> (</w:t>
      </w:r>
      <w:proofErr w:type="gramStart"/>
      <w:r>
        <w:rPr>
          <w:rFonts w:ascii="CordiaUPC" w:hAnsi="CordiaUPC"/>
          <w:sz w:val="22"/>
          <w:lang w:val="th-TH"/>
        </w:rPr>
        <w:t xml:space="preserve">วิวรณ์ </w:t>
      </w:r>
      <w:r>
        <w:rPr>
          <w:rFonts w:ascii="CordiaUPC" w:hAnsi="CordiaUPC"/>
          <w:sz w:val="22"/>
        </w:rPr>
        <w:t> 22:17</w:t>
      </w:r>
      <w:proofErr w:type="gramEnd"/>
      <w:r>
        <w:rPr>
          <w:rFonts w:ascii="CordiaUPC" w:hAnsi="CordiaUPC"/>
          <w:sz w:val="22"/>
        </w:rPr>
        <w:t xml:space="preserve">) </w:t>
      </w:r>
      <w:r>
        <w:rPr>
          <w:rFonts w:ascii="CordiaUPC" w:hAnsi="CordiaUPC"/>
          <w:sz w:val="22"/>
          <w:lang w:val="th-TH"/>
        </w:rPr>
        <w:t>ผ่านทางการตอบสนองต่อคำสอนแห่งชีวิตที่พบในกิตติคุณ แน่นอนว่านี่</w:t>
      </w:r>
      <w:r>
        <w:rPr>
          <w:rFonts w:ascii="CordiaUPC" w:hAnsi="CordiaUPC"/>
          <w:sz w:val="22"/>
          <w:lang w:val="th-TH"/>
        </w:rPr>
        <w:t xml:space="preserve">คือความเต็มใจมากกว่าจะเป็นชะตากรรมที่ถูกกำหนดไว้ล่วงหน้าต่อความปรารถนาที่จะพ้นจากบาปของเรา เช่นเดียวกัน กิจการ </w:t>
      </w:r>
      <w:r>
        <w:rPr>
          <w:rFonts w:ascii="CordiaUPC" w:hAnsi="CordiaUPC"/>
          <w:sz w:val="22"/>
        </w:rPr>
        <w:t> 2:21: “</w:t>
      </w:r>
      <w:r>
        <w:rPr>
          <w:rStyle w:val="BiBle"/>
          <w:rFonts w:ascii="CordiaUPC" w:hAnsi="CordiaUPC"/>
          <w:sz w:val="22"/>
        </w:rPr>
        <w:t>ทุกคนซึ่งได้ออกพระนามขององค์พระผู้เป็นเจ้าจะรอด</w:t>
      </w:r>
      <w:r>
        <w:rPr>
          <w:rFonts w:ascii="CordiaUPC" w:hAnsi="CordiaUPC"/>
          <w:sz w:val="22"/>
          <w:lang w:val="th-TH"/>
        </w:rPr>
        <w:t>” ผ่านทางการล้างบาปในพระนามของพระองค์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พระเยซูให้อภัยต่อบาปของเรา แต่ศาสนาพุทธกล่าวว่าท่าน</w:t>
      </w:r>
      <w:r>
        <w:rPr>
          <w:rFonts w:ascii="CordiaUPC" w:hAnsi="CordiaUPC"/>
          <w:sz w:val="22"/>
          <w:lang w:val="th-TH"/>
        </w:rPr>
        <w:t>ไม่มีทางหนีพ้นจากผลลัพธ์ของ</w:t>
      </w:r>
      <w:r>
        <w:rPr>
          <w:rFonts w:ascii="CordiaUPC" w:hAnsi="CordiaUPC"/>
          <w:i/>
          <w:sz w:val="22"/>
          <w:lang w:val="th-TH"/>
        </w:rPr>
        <w:t>กรรม</w:t>
      </w:r>
      <w:r>
        <w:rPr>
          <w:rFonts w:ascii="CordiaUPC" w:hAnsi="CordiaUPC"/>
          <w:sz w:val="22"/>
          <w:lang w:val="th-TH"/>
        </w:rPr>
        <w:t xml:space="preserve">ของท่านได้     ดังนั้น การให้อภัยที่มีในพระเยซูนั้นจึงมีมูลฐานและเป็นสิ่งที่ผู้ได้รับมันนั้นสัมผัสได้ มีความหฤหรรษ์ในสติสัมปชัญญะที่ดี โดยพลังทั้งหมดที่มอบให้กับการใช้ชีวิตแบบดีงามและให้อภัยแก่ชีวิตแห่งความรัก </w:t>
      </w:r>
      <w:r>
        <w:rPr>
          <w:rFonts w:ascii="CordiaUPC" w:hAnsi="CordiaUPC"/>
          <w:sz w:val="22"/>
          <w:lang w:val="th-TH"/>
        </w:rPr>
        <w:lastRenderedPageBreak/>
        <w:t>ชีวิตมนุษย์ในปั</w:t>
      </w:r>
      <w:r>
        <w:rPr>
          <w:rFonts w:ascii="CordiaUPC" w:hAnsi="CordiaUPC"/>
          <w:sz w:val="22"/>
          <w:lang w:val="th-TH"/>
        </w:rPr>
        <w:t>จจุบันนั้นไร้จุดหมายหากการเกิดใหม่แต่ละครั้งนั้นเป็นเพียง</w:t>
      </w:r>
      <w:r>
        <w:rPr>
          <w:rFonts w:ascii="CordiaUPC" w:hAnsi="CordiaUPC"/>
          <w:i/>
          <w:sz w:val="22"/>
          <w:lang w:val="th-TH"/>
        </w:rPr>
        <w:t>สัมสาระ</w:t>
      </w:r>
      <w:r>
        <w:rPr>
          <w:rFonts w:ascii="CordiaUPC" w:hAnsi="CordiaUPC"/>
          <w:sz w:val="22"/>
          <w:lang w:val="th-TH"/>
        </w:rPr>
        <w:t xml:space="preserve"> การ </w:t>
      </w:r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ร่อนเร่</w:t>
      </w:r>
      <w:r>
        <w:rPr>
          <w:rFonts w:ascii="CordiaUPC" w:hAnsi="CordiaUPC"/>
          <w:sz w:val="22"/>
        </w:rPr>
        <w:t>’</w:t>
      </w:r>
      <w:r>
        <w:rPr>
          <w:rFonts w:ascii="CordiaUPC" w:hAnsi="CordiaUPC"/>
          <w:sz w:val="22"/>
          <w:lang w:val="th-TH"/>
        </w:rPr>
        <w:t xml:space="preserve"> ไปตามความเชื่อที่ไร้พื้นฐาน </w:t>
      </w:r>
      <w:r>
        <w:rPr>
          <w:rFonts w:ascii="CordiaUPC" w:hAnsi="CordiaUPC"/>
          <w:sz w:val="22"/>
        </w:rPr>
        <w:t>[</w:t>
      </w:r>
      <w:r>
        <w:rPr>
          <w:rFonts w:ascii="CordiaUPC" w:hAnsi="CordiaUPC"/>
          <w:sz w:val="22"/>
          <w:lang w:val="th-TH"/>
        </w:rPr>
        <w:t>เพราะเราได้แสดงให้เห็นว่าศาสนาพุทธไม่มีพื้นฐานแหล่งข้อมูล</w:t>
      </w:r>
      <w:r>
        <w:rPr>
          <w:rFonts w:ascii="CordiaUPC" w:hAnsi="CordiaUPC"/>
          <w:sz w:val="22"/>
        </w:rPr>
        <w:t>]</w:t>
      </w:r>
      <w:r>
        <w:rPr>
          <w:rFonts w:ascii="CordiaUPC" w:hAnsi="CordiaUPC"/>
          <w:sz w:val="22"/>
          <w:lang w:val="th-TH"/>
        </w:rPr>
        <w:t xml:space="preserve"> ว่าวันหนึ่งเราจะไปถึงนิพพาน และตามความเชื่อทางศาสนาพุทธบางด้าน นิพพานเองนั้นจะไม่มีวันไปถ</w:t>
      </w:r>
      <w:r>
        <w:rPr>
          <w:rFonts w:ascii="CordiaUPC" w:hAnsi="CordiaUPC"/>
          <w:sz w:val="22"/>
          <w:lang w:val="th-TH"/>
        </w:rPr>
        <w:t>ึงได้ เพราะเราต้องผ่านโลกอันไม่มีที่สิ้นสุดในวัฎจักรการพัฒนาของเรา</w:t>
      </w:r>
      <w:r>
        <w:rPr>
          <w:rFonts w:ascii="CordiaUPC" w:hAnsi="CordiaUPC"/>
          <w:sz w:val="22"/>
          <w:vertAlign w:val="superscript"/>
        </w:rPr>
        <w:t>(1)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พระเยซูให้เราได้เกิดใหม่อีกหนึ่งครั้งผ่านทางการบัพติศมาด้วยน้ำและพลังการ ชะล้างวิญญาณในตัวพระองค์ (ยอห์น</w:t>
      </w:r>
      <w:r>
        <w:rPr>
          <w:rFonts w:ascii="CordiaUPC" w:hAnsi="CordiaUPC"/>
          <w:sz w:val="22"/>
        </w:rPr>
        <w:t xml:space="preserve"> 3:3-5) </w:t>
      </w:r>
      <w:r>
        <w:rPr>
          <w:rFonts w:ascii="CordiaUPC" w:hAnsi="CordiaUPC"/>
          <w:sz w:val="22"/>
          <w:lang w:val="th-TH"/>
        </w:rPr>
        <w:t>ผลลัพธ์ก็คือเราจะเข้าสู่แผ่นดินของพระเจ้าบนโลกเมื่อพระองค์กลับมา การเกิดให</w:t>
      </w:r>
      <w:r>
        <w:rPr>
          <w:rFonts w:ascii="CordiaUPC" w:hAnsi="CordiaUPC"/>
          <w:sz w:val="22"/>
          <w:lang w:val="th-TH"/>
        </w:rPr>
        <w:t>ม่ที่พระเยซูเสนอให้นั้นคือการกำเนิดใหม่ของชีวิต ขณะที่การเกิดใหม่ของชาวพุทธทุกคนนั้นจะจบลงด้วยความตายในที่สุด พระเยซูเสนอแผ่นดินของพระเจ้าบนพื้นโลกอันเป็นอมตะและสัมผัสจับต้องได้ โดยมีเยรูซาเล็มเป็นเมืองหลวงนิรันดร์ ถูกแล้ว เยรูซาเล็มที่เรารู้จักและรู้ตำแหน</w:t>
      </w:r>
      <w:r>
        <w:rPr>
          <w:rFonts w:ascii="CordiaUPC" w:hAnsi="CordiaUPC"/>
          <w:sz w:val="22"/>
          <w:lang w:val="th-TH"/>
        </w:rPr>
        <w:t>่งของมันในปัจจุบันนี้นั่นแหละ เมื่อถามชาวพุทธถึงคำนิยามของนิพพาน พวกเขาจะไม่มีความคิดที่แท้จริง เป็นเพียง “ชายฝั่งที่ไกลออกไป…เกาะที่อยู่กลางน้ำท่วม…ถ้ำให้หลบพักพิง…อยู่เหนือขอบเขตของเหตุผล” มันเป็นไปไม่ได้ที่จะหาความหมายในคำพูดเหล่านี้ และผลลัพธ์ก็คือศาสน</w:t>
      </w:r>
      <w:r>
        <w:rPr>
          <w:rFonts w:ascii="CordiaUPC" w:hAnsi="CordiaUPC"/>
          <w:sz w:val="22"/>
          <w:lang w:val="th-TH"/>
        </w:rPr>
        <w:t xml:space="preserve">าพุทธไม่ได้ให้ความหวังที่ชัดเจนหรือเข้าใจได้ หรือแม้แต่ทิศทางที่เราจะ   มุ่งหน้าไป พระคริสตธรรมคัมภีร์ที่บอกถึงแผ่นดินของพระเจ้านั้นกลับต่างไปจากนั้นมาก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มุมมองของศาสนาพุทธเกี่ยวกับวัฎจักรการดำรงชีวิตนั้นหมายความว่าประวัติศาสตร์นั้นไม่มีความหมาย และนั่นก็</w:t>
      </w:r>
      <w:r>
        <w:rPr>
          <w:rFonts w:ascii="CordiaUPC" w:hAnsi="CordiaUPC"/>
          <w:sz w:val="22"/>
          <w:lang w:val="th-TH"/>
        </w:rPr>
        <w:t>ทำให้ศาสนาพุทธยอมรับในเรื่องของโชคชะตาและทางสายกลาง พระคริสตธรรมคัมภีร์กลับดำเนินไปอย่างต่อเนื่อง เหตุการณ์ในประวัติศาสตร์ตามประวัติศาสตร์ของอิสราเอลนั้นเต็มไปด้วยความหมาย ข้าพเจ้าขอยก ตัวอย่างดังนี้</w:t>
      </w:r>
      <w:r>
        <w:rPr>
          <w:rFonts w:ascii="CordiaUPC" w:hAnsi="CordiaUPC"/>
          <w:sz w:val="22"/>
        </w:rPr>
        <w:t>: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เปาโลอธิบายไว้ใน</w:t>
      </w:r>
      <w:r>
        <w:rPr>
          <w:rFonts w:ascii="CordiaUPC" w:hAnsi="CordiaUPC"/>
          <w:sz w:val="22"/>
        </w:rPr>
        <w:t xml:space="preserve"> 1 </w:t>
      </w:r>
      <w:r>
        <w:rPr>
          <w:rFonts w:ascii="CordiaUPC" w:hAnsi="CordiaUPC"/>
          <w:sz w:val="22"/>
          <w:lang w:val="th-TH"/>
        </w:rPr>
        <w:t>โครินธ์</w:t>
      </w:r>
      <w:r>
        <w:rPr>
          <w:rFonts w:ascii="CordiaUPC" w:hAnsi="CordiaUPC"/>
          <w:sz w:val="22"/>
        </w:rPr>
        <w:t xml:space="preserve"> 10:1,2 </w:t>
      </w:r>
      <w:r>
        <w:rPr>
          <w:rFonts w:ascii="CordiaUPC" w:hAnsi="CordiaUPC"/>
          <w:sz w:val="22"/>
          <w:lang w:val="th-TH"/>
        </w:rPr>
        <w:t>ว่าการผ่านน้ำในการล้</w:t>
      </w:r>
      <w:r>
        <w:rPr>
          <w:rFonts w:ascii="CordiaUPC" w:hAnsi="CordiaUPC"/>
          <w:sz w:val="22"/>
          <w:lang w:val="th-TH"/>
        </w:rPr>
        <w:t>างบาปของเรานั้นเปรียบเสมือนอิสราเอลที่ผ่านน้ำแห่งทะเลแดง พวกเขาได้รับการล้างบาป “ในเมฆและในทะเล” – มีน้ำอยู่ทั้งสองด้านของพวกเขา และเหนือพวกเขาในหมู่เมฆ คำเปรียบเทียบสามารถพัฒนาไปจากนี้ได้ พร้อมบทเรียนมากมายสำหรับเรา ชาวอิสราเอลนั้นเคยเป็นทาสในอียิปต์มาก่อ</w:t>
      </w:r>
      <w:r>
        <w:rPr>
          <w:rFonts w:ascii="CordiaUPC" w:hAnsi="CordiaUPC"/>
          <w:sz w:val="22"/>
          <w:lang w:val="th-TH"/>
        </w:rPr>
        <w:t xml:space="preserve">น ใช้ชีวิตอันไร้จุดหมาย ทำงานหนักในการเป็นทาสและรับใช้บรรดาเจ้านายแห่งอียิปต์ จากประสบการณ์ชีวิตของพวกเขา พวกเขาได้ร้องขอทางหนีรูปแบบใดรูปแบบหนึ่งต่อพระเจ้า </w:t>
      </w:r>
      <w:r>
        <w:rPr>
          <w:rFonts w:ascii="CordiaUPC" w:hAnsi="CordiaUPC"/>
          <w:sz w:val="22"/>
          <w:lang w:val="th-TH"/>
        </w:rPr>
        <w:lastRenderedPageBreak/>
        <w:t>แม้ว่าพวกเขาจะไม่รู้ว่าพระองค์จะทรงตอบพวกเขามาอย่างไรก็ตาม เพื่อตอบคำขอนั้น พระเจ้าได้ส่งโมเสสมานำพ</w:t>
      </w:r>
      <w:r>
        <w:rPr>
          <w:rFonts w:ascii="CordiaUPC" w:hAnsi="CordiaUPC"/>
          <w:sz w:val="22"/>
          <w:lang w:val="th-TH"/>
        </w:rPr>
        <w:t>วกเขาออกจากอียิปต์ ผ่านทะเลแดง แล้วผ่านดินแดนรกร้าง เข้าสู่ดินแดนสุขาวดี ชาวอิสราเอลในอียิปต์นั้นเปรียบเสมือน ทุกคนที่มาล้างบาป เราถูกนำไปยังชายฝั่งของทะเลแดง และเมื่อเราเดินผ่านน้ำนั่น เราจะยังไม่ได้เข้าสู่ดินแดนสุขาวดีในทันที เราจะเข้ารวมกลุ่มกับผู้ที่มี</w:t>
      </w:r>
      <w:r>
        <w:rPr>
          <w:rFonts w:ascii="CordiaUPC" w:hAnsi="CordiaUPC"/>
          <w:sz w:val="22"/>
          <w:lang w:val="th-TH"/>
        </w:rPr>
        <w:t>ความเชื่อคนอื่นๆ ในการเดินเข้าดินแดนรกร้าง พระเจ้าทรงนำชาว   อิสราเอลผ่านดินแดนรกร้างโดยอาศัยฑูตสวรรค์ ซึ่งอยู่กับพวกเขาเสมอทั้งวันและคืน ดังนั้น พวกเราแต่ละคนก็มีฑูตสวรรค์อยู่กับเราเช่นกัน คอยชักนำเราให้ชีวิตเราผ่านพ้นจากบาปไป (สดุดี</w:t>
      </w:r>
      <w:r>
        <w:rPr>
          <w:rFonts w:ascii="CordiaUPC" w:hAnsi="CordiaUPC"/>
          <w:sz w:val="22"/>
        </w:rPr>
        <w:t xml:space="preserve"> 34:7; </w:t>
      </w:r>
      <w:r>
        <w:rPr>
          <w:rFonts w:ascii="CordiaUPC" w:hAnsi="CordiaUPC"/>
          <w:sz w:val="22"/>
          <w:lang w:val="th-TH"/>
        </w:rPr>
        <w:t>ฮีบรู</w:t>
      </w:r>
      <w:r>
        <w:rPr>
          <w:rFonts w:ascii="CordiaUPC" w:hAnsi="CordiaUPC"/>
          <w:sz w:val="22"/>
        </w:rPr>
        <w:t xml:space="preserve"> 1:14)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ชา</w:t>
      </w:r>
      <w:r>
        <w:rPr>
          <w:rFonts w:ascii="CordiaUPC" w:hAnsi="CordiaUPC"/>
          <w:sz w:val="22"/>
          <w:lang w:val="th-TH"/>
        </w:rPr>
        <w:t>วอิสราเอลได้รับอาหารในแต่ละวันด้วยปาฏิหารย์ ซึ่งพระเยซูตีความไว้ในยอห์น 6 ว่าเป็นทั้งตัวพระองค์เองและคำสอนของพระเจ้า หากพวกเขาไม่ได้รับประทานมัน พวกเขาก็คงจะตายในดินแดนรกร้างในเวลาไม่นาน – เพราะที่นั่นไม่มีอาหารอื่นใดให้กิน ด้วยเหตุผลนี้ เราจะไม่สามารถยกเห</w:t>
      </w:r>
      <w:r>
        <w:rPr>
          <w:rFonts w:ascii="CordiaUPC" w:hAnsi="CordiaUPC"/>
          <w:sz w:val="22"/>
          <w:lang w:val="th-TH"/>
        </w:rPr>
        <w:t>ตุผลที่ดีเลิศพอที่จะแนะนำตาราง      การอ่าน “</w:t>
      </w:r>
      <w:r>
        <w:rPr>
          <w:rFonts w:ascii="CordiaUPC" w:hAnsi="CordiaUPC"/>
          <w:sz w:val="22"/>
        </w:rPr>
        <w:t>Bible Companion”</w:t>
      </w:r>
      <w:r>
        <w:rPr>
          <w:rFonts w:ascii="CordiaUPC" w:hAnsi="CordiaUPC"/>
          <w:sz w:val="22"/>
          <w:lang w:val="th-TH"/>
        </w:rPr>
        <w:t xml:space="preserve"> ซึ่งท่านจะได้อ่านพระคริสตธรรมคัมภีร์ทุกวัน ทำความเข้าใจเนื้อหาของแต่ละบทได้อย่างสมบูรณ์เมื่อท่านอ่าน และที่สำคัญคือท่านจะได้เต็มอิ่มกับ</w:t>
      </w:r>
      <w:r>
        <w:rPr>
          <w:rFonts w:ascii="CordiaUPC" w:hAnsi="CordiaUPC"/>
          <w:i/>
          <w:sz w:val="22"/>
          <w:lang w:val="th-TH"/>
        </w:rPr>
        <w:t>พระคริสต์</w:t>
      </w:r>
      <w:r>
        <w:rPr>
          <w:rFonts w:ascii="CordiaUPC" w:hAnsi="CordiaUPC"/>
          <w:sz w:val="22"/>
          <w:lang w:val="th-TH"/>
        </w:rPr>
        <w:t xml:space="preserve"> ซึ่งท่านจะได้พบ “ในข้อความ      ทั้งหมดในพระคริสต</w:t>
      </w:r>
      <w:r>
        <w:rPr>
          <w:rFonts w:ascii="CordiaUPC" w:hAnsi="CordiaUPC"/>
          <w:sz w:val="22"/>
          <w:lang w:val="th-TH"/>
        </w:rPr>
        <w:t xml:space="preserve">ธรรมคัมภีร์” สำเนาของแผนการนี้มีให้ฟรีจากผู้พิมพ์ เป็นเรื่องสำคัญในการหาช่องว่างใน กิจวัตรประจำวันของเรา ซึ่งน่าจะเป็นช่วงเวลาเดียวกันของทุกวัน ในการอ่านบทเหล่านี้และทำความเข้าใจกับมัน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b/>
          <w:sz w:val="22"/>
          <w:lang w:val="th-TH"/>
        </w:rPr>
        <w:t>เชิงอรรถ</w:t>
      </w:r>
      <w:r>
        <w:rPr>
          <w:rFonts w:ascii="CordiaUPC" w:hAnsi="CordiaUPC"/>
          <w:sz w:val="22"/>
        </w:rPr>
        <w:br/>
        <w:t xml:space="preserve">(1) Williams, P. </w:t>
      </w:r>
      <w:r>
        <w:rPr>
          <w:rFonts w:ascii="CordiaUPC" w:hAnsi="CordiaUPC"/>
          <w:i/>
          <w:sz w:val="22"/>
        </w:rPr>
        <w:t>Mahayana Buddhism: The Doctrinal Foundation</w:t>
      </w:r>
      <w:r>
        <w:rPr>
          <w:rFonts w:ascii="CordiaUPC" w:hAnsi="CordiaUPC"/>
          <w:i/>
          <w:sz w:val="22"/>
        </w:rPr>
        <w:t xml:space="preserve">s </w:t>
      </w:r>
      <w:r>
        <w:rPr>
          <w:rFonts w:ascii="CordiaUPC" w:hAnsi="CordiaUPC"/>
          <w:sz w:val="22"/>
        </w:rPr>
        <w:t>(London: Routledge and Kegan Paul), 1989.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b/>
          <w:sz w:val="22"/>
          <w:lang w:val="th-TH"/>
        </w:rPr>
      </w:pPr>
      <w:r>
        <w:rPr>
          <w:rFonts w:ascii="CordiaUPC" w:hAnsi="CordiaUPC"/>
          <w:b/>
          <w:sz w:val="22"/>
        </w:rPr>
        <w:t xml:space="preserve">3. 7 </w:t>
      </w:r>
      <w:r>
        <w:rPr>
          <w:rFonts w:ascii="CordiaUPC" w:hAnsi="CordiaUPC"/>
          <w:b/>
          <w:sz w:val="22"/>
          <w:lang w:val="th-TH"/>
        </w:rPr>
        <w:t>ปัญหาของบาป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เรากล่าวไว้ตั้งแต่ต้นว่าศาสนาพุทธนั้นไม่สามารถระบุถึงปัญหาของบาปได้ มันปฏิเสธว่าความเต็มใจของมนุษย์เป็นรากของปัญหาแห่งพฤติกรรมที่ผิด และในการทำเช่นนั้น จึงดึงเอาจุดสนใจออกไปจากสิ่งที่มนุษย์ที่</w:t>
      </w:r>
      <w:r>
        <w:rPr>
          <w:rFonts w:ascii="CordiaUPC" w:hAnsi="CordiaUPC"/>
          <w:sz w:val="22"/>
          <w:lang w:val="th-TH"/>
        </w:rPr>
        <w:t>ซื่อสัตย์ทุกคนรู้ดีว่าเป็นปัญหาสำคัญของเรา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ศาสนาพุทธไม่เชื่อในเรื่องของจุดกำเนิดทั้งหมด ไม่พิจารณาบันทึกการสร้างในพระคริสตธรรมคัมภีร์</w:t>
      </w:r>
      <w:r>
        <w:rPr>
          <w:rFonts w:ascii="CordiaUPC" w:hAnsi="CordiaUPC"/>
          <w:sz w:val="22"/>
        </w:rPr>
        <w:t>:</w:t>
      </w:r>
      <w:r>
        <w:rPr>
          <w:rFonts w:ascii="CordiaUPC" w:hAnsi="CordiaUPC"/>
          <w:sz w:val="22"/>
          <w:lang w:val="th-TH"/>
        </w:rPr>
        <w:t xml:space="preserve"> </w:t>
      </w:r>
      <w:r>
        <w:rPr>
          <w:rFonts w:ascii="CordiaUPC" w:hAnsi="CordiaUPC"/>
          <w:sz w:val="22"/>
          <w:lang w:val="th-TH"/>
        </w:rPr>
        <w:lastRenderedPageBreak/>
        <w:t>“เป้าหมายของศาสนาพุทธคือพัฒนาสติปัญญาและความเห็นอกเห็นใจ เพื่อให้บรรลุนิพพาน การรู้ว่าจักรวาลเริ่มต้นอย่างไรไม่ได้มีส่วนช</w:t>
      </w:r>
      <w:r>
        <w:rPr>
          <w:rFonts w:ascii="CordiaUPC" w:hAnsi="CordiaUPC"/>
          <w:sz w:val="22"/>
          <w:lang w:val="th-TH"/>
        </w:rPr>
        <w:t>่วยในการบรรลุนิพพานเลย” นั่นหมายความว่า        จุดสนใจจึงมุ่งไปที่ปัจจุบันเท่านั้น แต่หากได้อ่านพระคริสตธรรมคัมภีร์ พระคริสตธรรมคัมภีร์จะเริ่มต้นด้วยบันทึกการสร้าง และในพระคริสตธรรมคัมภีร์ทั้งเล่มก็เต็มไปด้วยคำอุปมาย้อนไปถึงบทแรกๆ มีความสอดคล้องกันภายในพระ</w:t>
      </w:r>
      <w:r>
        <w:rPr>
          <w:rFonts w:ascii="CordiaUPC" w:hAnsi="CordiaUPC"/>
          <w:sz w:val="22"/>
          <w:lang w:val="th-TH"/>
        </w:rPr>
        <w:t>คริสตธรรมคัมภีร์มากกว่าคัมภีร์ของศาสนาพุทธเป็นอย่างมาก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ข้อเท็จจริงที่ว่าพระเจ้าเป็นและเคยเป็นผู้สร้างเป็นสิ่งที่กระตุ้นให้เกิดศรัทธาและผู้สวดวิงวอนอย่างดาวิดและเยเรมีย์ พระคริสตธรรมคัมภีร์ใหม่พูดถึงการสร้างใหม่ที่ก่อให้เกิดชายและหญิง หลังจากรูปแบบการสร้างส</w:t>
      </w:r>
      <w:r>
        <w:rPr>
          <w:rFonts w:ascii="CordiaUPC" w:hAnsi="CordiaUPC"/>
          <w:sz w:val="22"/>
          <w:lang w:val="th-TH"/>
        </w:rPr>
        <w:t>ิ่งมีชีวิต เพื่อสร้างชายและหญิงให้เป็นภาพของพระเยซูคริสต์ ผู้ที่เราติดตาม ศาสนาพุทธอ้างว่ามุ่งไปที่การทำความเข้าใจ แต่เมื่อไม่เชื่อในเรื่องของจุดกำเนิด ความเข้าใจจึงไม่มีวันเกิดขึ้นได้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และเนื่องจากจุดกำเนิดนั้นถูกมองข้าม ปัญหาทั้งหมดของบาปจึงถูก  มองข้ามไป</w:t>
      </w:r>
      <w:r>
        <w:rPr>
          <w:rFonts w:ascii="CordiaUPC" w:hAnsi="CordiaUPC"/>
          <w:sz w:val="22"/>
          <w:lang w:val="th-TH"/>
        </w:rPr>
        <w:t xml:space="preserve">ด้วย </w:t>
      </w:r>
      <w:r>
        <w:rPr>
          <w:rFonts w:ascii="CordiaUPC" w:hAnsi="CordiaUPC"/>
          <w:sz w:val="22"/>
        </w:rPr>
        <w:t xml:space="preserve">- </w:t>
      </w:r>
      <w:r>
        <w:rPr>
          <w:rFonts w:ascii="CordiaUPC" w:hAnsi="CordiaUPC"/>
          <w:sz w:val="22"/>
          <w:lang w:val="th-TH"/>
        </w:rPr>
        <w:t>แม้ว่านี่จะเป็นสาเหตุสำคัญของความทุกข์ทรมานก็ตาม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ศาสนาพุทธมองการดำรงอยู่ทั้งหมดเป็นวัฎจักร – ไม่มีจุดเริ่มต้น ไม่มีจุดจบ ดังนั้น คำถามเกี่ยวกับจุดกำเนิดจึงถูกมองข้าม และผลลัพธ์ก็คือพระเจ้าไม่ได้ถูกมองว่าเป็นผู้สร้าง กระนั้น หากไม่มีผู้ออกแบบและผู้สร</w:t>
      </w:r>
      <w:r>
        <w:rPr>
          <w:rFonts w:ascii="CordiaUPC" w:hAnsi="CordiaUPC"/>
          <w:sz w:val="22"/>
          <w:lang w:val="th-TH"/>
        </w:rPr>
        <w:t>้าง เราก็ถูกทิ้งให้เชื่อในวิวัฒนาการ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อย่างที่     ชาวพุทธหลายคนเชื่อ แต่แม้แต่ในทางมนุษยวิทยา มันก็ไม่มีทางที่สสารเกิดขึ้นมาจากความว่างเปล่า มันจะต้องมีจุดเริ่มต้น ทฤษฎีของวิวัฒนาการนั้นเพียงแค่โยนคำถามให้ไปไกลขึ้นอีกขั้นหนึ่งเท่านั้น – จุดเริ่มต้นและการออ</w:t>
      </w:r>
      <w:r>
        <w:rPr>
          <w:rFonts w:ascii="CordiaUPC" w:hAnsi="CordiaUPC"/>
          <w:sz w:val="22"/>
          <w:lang w:val="th-TH"/>
        </w:rPr>
        <w:t>กแบบภายในการสร้างนั้นมาจากที่ไหน?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การดำรงอยู่นั้นไม่ได้เป็นเพียงแค่วัฎจักร – มันเริ่มต้นจากที่ไหนสักแห่ง ในช่วงเวลาใดช่วงเวลาหนึ่ง และเริ่มต้นด้วยสิ่งมีชีวิตบางอย่าง แนวความคิดของความดีและความชั่วต้องเริ่มต้นมาจากที่ไหนสักแห่ง แนวความคิดไม่มีทางคงอยู่มาตลอ</w:t>
      </w:r>
      <w:r>
        <w:rPr>
          <w:rFonts w:ascii="CordiaUPC" w:hAnsi="CordiaUPC"/>
          <w:sz w:val="22"/>
          <w:lang w:val="th-TH"/>
        </w:rPr>
        <w:t>ดได้ ชาวพุทธต้องปิดใจของเขาหรือเธอต่อความขัดแย้งนี้ กระนั้น ในพระคริสตธรรมคัมภีร์ก็มีคำอธิบายที่แท้จริงและน่าเชื่อถือ และในพระคริสตธรรมคัมภีร์ก็มีคำสอนอันชัดเจนว่าพระเยซูเป็น “ผู้สร้าง” ชีวิตนิรันดร์</w:t>
      </w:r>
      <w:r>
        <w:rPr>
          <w:rFonts w:ascii="CordiaUPC" w:hAnsi="CordiaUPC"/>
          <w:sz w:val="22"/>
        </w:rPr>
        <w:t xml:space="preserve"> (</w:t>
      </w:r>
      <w:r>
        <w:rPr>
          <w:rFonts w:ascii="CordiaUPC" w:hAnsi="CordiaUPC"/>
          <w:sz w:val="22"/>
          <w:lang w:val="th-TH"/>
        </w:rPr>
        <w:t>กิจการ</w:t>
      </w:r>
      <w:r>
        <w:rPr>
          <w:rFonts w:ascii="CordiaUPC" w:hAnsi="CordiaUPC"/>
          <w:sz w:val="22"/>
        </w:rPr>
        <w:t xml:space="preserve"> 3:15) </w:t>
      </w:r>
      <w:r>
        <w:rPr>
          <w:rFonts w:ascii="CordiaUPC" w:hAnsi="CordiaUPC"/>
          <w:sz w:val="22"/>
          <w:lang w:val="th-TH"/>
        </w:rPr>
        <w:t>เฉกเดียวกับที่พระเจ้าเป็นผู้เริ่มต้นชีวิตใ</w:t>
      </w:r>
      <w:r>
        <w:rPr>
          <w:rFonts w:ascii="CordiaUPC" w:hAnsi="CordiaUPC"/>
          <w:sz w:val="22"/>
          <w:lang w:val="th-TH"/>
        </w:rPr>
        <w:t>นธรรมชาติ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b/>
          <w:sz w:val="22"/>
          <w:lang w:val="th-TH"/>
        </w:rPr>
      </w:pPr>
      <w:r>
        <w:rPr>
          <w:rFonts w:ascii="CordiaUPC" w:hAnsi="CordiaUPC"/>
          <w:b/>
          <w:sz w:val="22"/>
        </w:rPr>
        <w:t xml:space="preserve">3.8 </w:t>
      </w:r>
      <w:r>
        <w:rPr>
          <w:rFonts w:ascii="CordiaUPC" w:hAnsi="CordiaUPC"/>
          <w:b/>
          <w:sz w:val="22"/>
          <w:lang w:val="th-TH"/>
        </w:rPr>
        <w:t>ปัญหาของความทุกข์ทรมาน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 xml:space="preserve">ศาสนาพุทธนั้นมุ่งประเด็นหลักไปที่การบรรเทาความทุกข์ทรมาน ซึ่งสรุปในที่สุดว่าหากพระเจ้ามีตัวตนจริง   พระองค์ก็ทรงสร้างความทุกข์ขึ้นมา ดังนั้น </w:t>
      </w:r>
      <w:proofErr w:type="gramStart"/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พราหมณ์ผู้ยิ่งใหญ่</w:t>
      </w:r>
      <w:r>
        <w:rPr>
          <w:rFonts w:ascii="CordiaUPC" w:hAnsi="CordiaUPC"/>
          <w:sz w:val="22"/>
        </w:rPr>
        <w:t>’</w:t>
      </w:r>
      <w:r>
        <w:rPr>
          <w:rFonts w:ascii="CordiaUPC" w:hAnsi="CordiaUPC"/>
          <w:sz w:val="22"/>
          <w:lang w:val="th-TH"/>
        </w:rPr>
        <w:t xml:space="preserve"> ก็มีความเข้าใจที่จำกัดยิ่งในการสร้างความโกลาหลเช่นนั้น</w:t>
      </w:r>
      <w:r>
        <w:rPr>
          <w:rFonts w:ascii="CordiaUPC" w:hAnsi="CordiaUPC"/>
          <w:sz w:val="22"/>
          <w:lang w:val="th-TH"/>
        </w:rPr>
        <w:t xml:space="preserve">ขึ้นมา และดังนั้น คำสอนของพระพุทธเจ้า </w:t>
      </w:r>
      <w:r>
        <w:rPr>
          <w:rFonts w:ascii="CordiaUPC" w:hAnsi="CordiaUPC"/>
          <w:sz w:val="22"/>
          <w:lang w:val="th-TH"/>
        </w:rPr>
        <w:lastRenderedPageBreak/>
        <w:t xml:space="preserve">ซึ่งเป็นวิธีที่จะพ้นทุกข์อย่างสิ้นเชิง ก็เหนือกว่าคำสอนของ </w:t>
      </w:r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พระเจ้า</w:t>
      </w:r>
      <w:r>
        <w:rPr>
          <w:rFonts w:ascii="CordiaUPC" w:hAnsi="CordiaUPC"/>
          <w:sz w:val="22"/>
        </w:rPr>
        <w:t>’</w:t>
      </w:r>
      <w:r>
        <w:rPr>
          <w:rFonts w:ascii="CordiaUPC" w:hAnsi="CordiaUPC"/>
          <w:sz w:val="22"/>
          <w:lang w:val="th-TH"/>
        </w:rPr>
        <w:t xml:space="preserve"> ที่สร้างความทุกข์ขึ้นมา ชาวพุทธมองสิ่งที่เกิดขึ้นไม่ออกหรอกหรือ?</w:t>
      </w:r>
      <w:proofErr w:type="gramEnd"/>
      <w:r>
        <w:rPr>
          <w:rFonts w:ascii="CordiaUPC" w:hAnsi="CordiaUPC"/>
          <w:sz w:val="22"/>
          <w:lang w:val="th-TH"/>
        </w:rPr>
        <w:t xml:space="preserve"> ชายคนหนึ่ง พระพุทธเจ้า ได้ตั้งตนขึ้นเหนือกว่าพระเจ้า ด้วยเหตุนี้ ศาสนาพุทธจึงได้ลดบท</w:t>
      </w:r>
      <w:r>
        <w:rPr>
          <w:rFonts w:ascii="CordiaUPC" w:hAnsi="CordiaUPC"/>
          <w:sz w:val="22"/>
          <w:lang w:val="th-TH"/>
        </w:rPr>
        <w:t>บาทของพระเจ้าลงมาเป็นพลังอันไม่รู้เรื่องราว เพียงเพราะพวกเขาขาดศรัทธาที่จะยอมรับว่าความทุกข์ทรมานนั้นถูกใช้โดยพระเจ้าในหนทางที่เราไม่สามารถทำความเข้าใจได้อย่างสมบูรณ์พอ พูดง่ายๆ ก็คือศาสนาพุทธนั้นขาดมิติของ</w:t>
      </w:r>
      <w:r>
        <w:rPr>
          <w:rFonts w:ascii="CordiaUPC" w:hAnsi="CordiaUPC"/>
          <w:i/>
          <w:sz w:val="22"/>
          <w:lang w:val="th-TH"/>
        </w:rPr>
        <w:t>ศรัทธา</w:t>
      </w:r>
      <w:r>
        <w:rPr>
          <w:rFonts w:ascii="CordiaUPC" w:hAnsi="CordiaUPC"/>
          <w:sz w:val="22"/>
          <w:lang w:val="th-TH"/>
        </w:rPr>
        <w:t xml:space="preserve"> มันดูจะเป็นศาสนาที่ถูก ออกแบบมาโดยมนุษย์อีก</w:t>
      </w:r>
      <w:r>
        <w:rPr>
          <w:rFonts w:ascii="CordiaUPC" w:hAnsi="CordiaUPC"/>
          <w:sz w:val="22"/>
          <w:lang w:val="th-TH"/>
        </w:rPr>
        <w:t>ศาสนาหนึ่ง ซึ่งตามที่มันเป็นนั้น มันถูกวางไว้บนชั้นวางของในร้านด้วยความหวังอย่างที่สุด คนที่เจ็บปวดอาจจะยอมเชื่อมัน ศรัทธานั้นคือความเชื่อในสิ่งที่ท่านไม่สามารถมองเห็น และตามคำพูดของพระเยซูและพระคริสตธรรมคัมภีร์ ศรัทธานั้นเป็นคุณสมบัติสำคัญที่ผู้สร้างที่ไม</w:t>
      </w:r>
      <w:r>
        <w:rPr>
          <w:rFonts w:ascii="CordiaUPC" w:hAnsi="CordiaUPC"/>
          <w:sz w:val="22"/>
          <w:lang w:val="th-TH"/>
        </w:rPr>
        <w:t>่สามารถมองเห็นได้ของเราใส่ไว้ในตัวเรา (ฮีบรู</w:t>
      </w:r>
      <w:r>
        <w:rPr>
          <w:rFonts w:ascii="CordiaUPC" w:hAnsi="CordiaUPC"/>
          <w:sz w:val="22"/>
        </w:rPr>
        <w:t xml:space="preserve"> 11:1) </w:t>
      </w:r>
      <w:r>
        <w:rPr>
          <w:rFonts w:ascii="CordiaUPC" w:hAnsi="CordiaUPC"/>
          <w:sz w:val="22"/>
          <w:lang w:val="th-TH"/>
        </w:rPr>
        <w:t>สำหรับชาวพุทธ การอุทิศตนให้กับ พุทธะ และ โพธิสัตว์ แสดงออกด้วยการใช้สิ่งประดิษฐ์อย่างเช่นรูปภาพและวัดวาอาราม ทำไมล่ะ? ก็เป็นเพราะศาสนาพุทธนั้นเสนอทางลัดต่อสิ่งที่มีความสำคัญสำหรับความสัมพันธ์ที่แท้จริงกับพ</w:t>
      </w:r>
      <w:r>
        <w:rPr>
          <w:rFonts w:ascii="CordiaUPC" w:hAnsi="CordiaUPC"/>
          <w:sz w:val="22"/>
          <w:lang w:val="th-TH"/>
        </w:rPr>
        <w:t>ระเจ้าให้กับมนุษยชาติ นั่นก็คือศรัทธา ในด้านนี้ ศาสนาพุทธมีความคล้ายคลึงกันมากกับคาทอลิก – ลูกประคำของโรมันคาทอลิกนั้นมีหลักการคล้ายกับ</w:t>
      </w:r>
      <w:r>
        <w:rPr>
          <w:rFonts w:ascii="CordiaUPC" w:hAnsi="CordiaUPC"/>
          <w:i/>
          <w:sz w:val="22"/>
          <w:lang w:val="th-TH"/>
        </w:rPr>
        <w:t>ลูกประคำ</w:t>
      </w:r>
      <w:r>
        <w:rPr>
          <w:rFonts w:ascii="CordiaUPC" w:hAnsi="CordiaUPC"/>
          <w:sz w:val="22"/>
          <w:lang w:val="th-TH"/>
        </w:rPr>
        <w:t>ของศาสนาพุทธ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คำถามที่เกิดขึ้นก็คือท่านต้องการเพียงแค่ศาสนา หรือ…ความสัมพันธ์ที่แท้จริงและทรงพลังกับผู้สร้างของท่า</w:t>
      </w:r>
      <w:r>
        <w:rPr>
          <w:rFonts w:ascii="CordiaUPC" w:hAnsi="CordiaUPC"/>
          <w:sz w:val="22"/>
          <w:lang w:val="th-TH"/>
        </w:rPr>
        <w:t>น องค์พระผู้เป็นเจ้า ที่แสวงหาความสัมพันธ์กับท่านเหนือสิ่งอื่นใด และจะช่วยรักษาท่านไว้ในแผ่นดินของพระองค์ชั่วนิรันดร์ เฉกเดียวกับในศรีลังกา กษัตริย์ชาวพุทธได้ทำการปกป้องซากฟันขององค์พระพุทธเจ้ามาตลอด แบบเดียวกับตะปูจากไม้กางเขนที่ได้รับการคารวะจากชาวโรมันค</w:t>
      </w:r>
      <w:r>
        <w:rPr>
          <w:rFonts w:ascii="CordiaUPC" w:hAnsi="CordiaUPC"/>
          <w:sz w:val="22"/>
          <w:lang w:val="th-TH"/>
        </w:rPr>
        <w:t xml:space="preserve">าทอลิก การปฏิบัติของนักแสวงบุญชาวพุทธในการไปยังสถานที่ที่พระพุทธเจ้าเคยเสด็จไป หรือวัตถุบางอย่างที่เชื่อมโยงกับพระพุทธเจ้า ก็คล้ายกับนักแสวงบุญคาทอลิกที่ไปยังลอร์เดสและสถานที่ศักดิ์สิทธิ์อื่นๆ </w:t>
      </w:r>
      <w:r>
        <w:rPr>
          <w:rFonts w:ascii="CordiaUPC" w:hAnsi="CordiaUPC"/>
          <w:i/>
          <w:sz w:val="22"/>
          <w:lang w:val="th-TH"/>
        </w:rPr>
        <w:t>สถูป</w:t>
      </w:r>
      <w:r>
        <w:rPr>
          <w:rFonts w:ascii="CordiaUPC" w:hAnsi="CordiaUPC"/>
          <w:sz w:val="22"/>
          <w:lang w:val="th-TH"/>
        </w:rPr>
        <w:t>ที่เชื่อกันว่าบรรจุซากอัฐิของพระพุทธเจ้านั้นพบอยู่ทั่วทวีปเ</w:t>
      </w:r>
      <w:r>
        <w:rPr>
          <w:rFonts w:ascii="CordiaUPC" w:hAnsi="CordiaUPC"/>
          <w:sz w:val="22"/>
          <w:lang w:val="th-TH"/>
        </w:rPr>
        <w:t xml:space="preserve">อเชีย เหมือนกับโบสถ์คาทอลิกที่สร้างแท่นบูชาขึ้นทั่วยุโรปและตะวันออกกลาง เพื่อนๆ เอ๋ย ทั้งหมดนี้เป็นเพียงแค่ศาสนาเท่านั้น มันไม่เหมาะกับข้าพเจ้า และข้าพเจ้าก็ขอให้พวกท่านลุกขึ้นมาสู่บางสิ่งที่เป็นจริงแท้     ยิ่งกว่านั้น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ศาสนาพุทธได้ทำการวิเคราะห์ปัญหาของ</w:t>
      </w:r>
      <w:r>
        <w:rPr>
          <w:rFonts w:ascii="CordiaUPC" w:hAnsi="CordiaUPC"/>
          <w:sz w:val="22"/>
          <w:lang w:val="th-TH"/>
        </w:rPr>
        <w:t>มนุษยชาติไปเมื่อไม่นานมานี้ “เนื่องจากความเสื่อมถอย เชื้อโรคร้าย ความตาย ความโศกเศร้า ความเสียใจ ความเจ็บปวด ความระทมทุกข์ และความสิ้นหวัง ความปรารถนาจึงมาสู่พวกเขา</w:t>
      </w:r>
      <w:r>
        <w:rPr>
          <w:rFonts w:ascii="CordiaUPC" w:hAnsi="CordiaUPC"/>
          <w:sz w:val="22"/>
        </w:rPr>
        <w:t>:</w:t>
      </w:r>
      <w:r>
        <w:rPr>
          <w:rFonts w:ascii="CordiaUPC" w:hAnsi="CordiaUPC"/>
          <w:sz w:val="22"/>
          <w:lang w:val="th-TH"/>
        </w:rPr>
        <w:t xml:space="preserve"> </w:t>
      </w:r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โอ เราไม่ควรจะเจอกับสิ่งเหล่านี้</w:t>
      </w:r>
      <w:r>
        <w:rPr>
          <w:rFonts w:ascii="CordiaUPC" w:hAnsi="CordiaUPC"/>
          <w:sz w:val="22"/>
        </w:rPr>
        <w:t>!’</w:t>
      </w:r>
      <w:r>
        <w:rPr>
          <w:rFonts w:ascii="CordiaUPC" w:hAnsi="CordiaUPC"/>
          <w:sz w:val="22"/>
          <w:lang w:val="th-TH"/>
        </w:rPr>
        <w:t xml:space="preserve"> </w:t>
      </w:r>
      <w:r>
        <w:rPr>
          <w:rFonts w:ascii="CordiaUPC" w:hAnsi="CordiaUPC"/>
          <w:sz w:val="22"/>
        </w:rPr>
        <w:t>‘</w:t>
      </w:r>
      <w:r>
        <w:rPr>
          <w:rFonts w:ascii="CordiaUPC" w:hAnsi="CordiaUPC"/>
          <w:sz w:val="22"/>
          <w:lang w:val="th-TH"/>
        </w:rPr>
        <w:t>โอ สิ่งเหล่านี้ไม่มีมาก่อนหน้าเรา</w:t>
      </w:r>
      <w:r>
        <w:rPr>
          <w:rFonts w:ascii="CordiaUPC" w:hAnsi="CordiaUPC"/>
          <w:sz w:val="22"/>
        </w:rPr>
        <w:t>!’</w:t>
      </w:r>
      <w:r>
        <w:rPr>
          <w:rFonts w:ascii="CordiaUPC" w:hAnsi="CordiaUPC"/>
          <w:sz w:val="22"/>
          <w:lang w:val="th-TH"/>
        </w:rPr>
        <w:t xml:space="preserve"> </w:t>
      </w:r>
      <w:r>
        <w:rPr>
          <w:rFonts w:ascii="CordiaUPC" w:hAnsi="CordiaUPC"/>
          <w:sz w:val="22"/>
          <w:lang w:val="th-TH"/>
        </w:rPr>
        <w:lastRenderedPageBreak/>
        <w:t>แต่สิ่งเหล่านี้ใช</w:t>
      </w:r>
      <w:r>
        <w:rPr>
          <w:rFonts w:ascii="CordiaUPC" w:hAnsi="CordiaUPC"/>
          <w:sz w:val="22"/>
          <w:lang w:val="th-TH"/>
        </w:rPr>
        <w:t>่จะได้มาด้วยความปรารถนาเพียงอย่างเดียวเท่านั้น และการไม่ได้ในสิ่งที่ปรารถนา ก็คือความทุกข์ทรมาน” แต่ศาสนาพุทธมองที่ตัวมนุษยชาติเองสำหรับคำตอบ เมื่อปัญหานั้นคือตัวมนุษยชาติเอง พวกเราเองนั้นไม่มีทางแก้ไขปัญหานั้นได้ พระคริสตธรรมคัมภีร์เสนอคำตอบให้ผ่านทางพระเ</w:t>
      </w:r>
      <w:r>
        <w:rPr>
          <w:rFonts w:ascii="CordiaUPC" w:hAnsi="CordiaUPC"/>
          <w:sz w:val="22"/>
          <w:lang w:val="th-TH"/>
        </w:rPr>
        <w:t>ยซูคริสต์ มนุษย์เฉกเดียวกับเรา ซึ่งด้วยการริเริ่ม    และการเข้ามาแทรกแซงของพระเจ้า จึงส่งผลลัพธ์ที่เราได้เห็นมนุษย์ที่สมบูรณ์แบบในตัวพระองค์ ซึ่งแสดงถึงวิธีที่จะหลีกหนีจากปัญหาทั้งมวลของมนุษยชาติตรงที่พระองค์สามารถเอาชนะพลังแห่งบาปได้ และตาม       พระคริสต</w:t>
      </w:r>
      <w:r>
        <w:rPr>
          <w:rFonts w:ascii="CordiaUPC" w:hAnsi="CordiaUPC"/>
          <w:sz w:val="22"/>
          <w:lang w:val="th-TH"/>
        </w:rPr>
        <w:t>ธรรมคัมภีร์ บาปก็คือรากเหง้าของความทุกข์ทรมานทั้งหมดของเรา ศาสนาพุทธเหมือนจะกล่าวว่าเราทุกข์ทรมานเพราะว่าเราทุกข์ทรมาน เราเป็นอย่างที่เราเป็นเพราะนั่นคือสิ่งที่เราเป็น ไม่มีคำอธิบายไว้ว่าทำไมถึงเป็นเช่นนั้น ดังนั้น ข้าพเจ้าจึงขอเสนอว่าคำตอบที่ศาสนาพุทธมีให</w:t>
      </w:r>
      <w:r>
        <w:rPr>
          <w:rFonts w:ascii="CordiaUPC" w:hAnsi="CordiaUPC"/>
          <w:sz w:val="22"/>
          <w:lang w:val="th-TH"/>
        </w:rPr>
        <w:t>้นั้นไม่ตรงประเด็นเช่นกัน เพราะมันมุ่งโจมตีที่ปัญหาซึ่งตนเองก็ไม่เข้าใจ และที่แย่กว่านั้น การที่ศาสนาพุทธไม่สามารถระบุลงไปได้ว่าความทุกข์ทรมานนั้นมาจากไหน ได้นำไปสู่ข้อสรุปที่ว่าการสร้างนั้นเป็นการสร้างขึ้นมาจากความเขลาของความสมบูรณ์แบบ           พระคริสตธ</w:t>
      </w:r>
      <w:r>
        <w:rPr>
          <w:rFonts w:ascii="CordiaUPC" w:hAnsi="CordiaUPC"/>
          <w:sz w:val="22"/>
          <w:lang w:val="th-TH"/>
        </w:rPr>
        <w:t>รรมคัมภีร์อธิบายถึงพระเจ้าว่าสร้างทุกอย่างไว้ “ดีนัก” แต่เป็นเพราะมนุษย์ ผ่านทางอดัมและเอวา มาทำให้มันเสื่อมเสียลง แต่กระนั้น ความตั้งใจของพระเจ้าคือการนำโลกกลับไปสู่สภาวะที่ “ดีนัก” นี้ผ่านทาง เชื้อสายของเอวา คือพระเยซูคริสต์ แน่นอนว่าไม่มีใครสามารถสะท้อน</w:t>
      </w:r>
      <w:r>
        <w:rPr>
          <w:rFonts w:ascii="CordiaUPC" w:hAnsi="CordiaUPC"/>
          <w:sz w:val="22"/>
          <w:lang w:val="th-TH"/>
        </w:rPr>
        <w:t>ถึงความมหัศจรรย์ของการสร้างและ   สรุปอย่างจริงจังว่านี่เป็นผลงานของพลังอันขลาดเขลาได้? แน่นอนหรือว่าความดีงามของผู้สร้างนั้นจะถูกมองจากงานสร้างของพระองค์? เป็นที่ยอมรับว่า ปัญหาของการสร้างที่เสื่อมเสียนั้นเกิดขึ้น แต่คำอธิบายใน       พระคริสตธรรมคัมภีร์เกี</w:t>
      </w:r>
      <w:r>
        <w:rPr>
          <w:rFonts w:ascii="CordiaUPC" w:hAnsi="CordiaUPC"/>
          <w:sz w:val="22"/>
          <w:lang w:val="th-TH"/>
        </w:rPr>
        <w:t>่ยวกับการล้มเหลวและการไถ่บาปของโลกผ่านทางพระคริสต์นั้นสมเหตุสมผลเป็น   อย่างยิ่งในส่วนนี้ ศาสนาพุทธวิจารณ์ถึงการสร้าง เพราะว่าศาสนาพุทธนั้นหมกมุ่นกับสภาวะอันทุกข์ทรมานของมนุษย์ โดยถือว่าเป็นความชั่วร้ายสูงสุด และก็ไม่มีคำอธิบายที่ชัดเจนว่าสภาวะอันทุกข์ทรมา</w:t>
      </w:r>
      <w:r>
        <w:rPr>
          <w:rFonts w:ascii="CordiaUPC" w:hAnsi="CordiaUPC"/>
          <w:sz w:val="22"/>
          <w:lang w:val="th-TH"/>
        </w:rPr>
        <w:t>นนี้เกิดขึ้นมาได้อย่างไร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กระนั้น ศาสนาพุทธก็สรุปไว้ว่าการสร้างหรือการดำรงอยู่นั้นเป็นสาเหตุของปัญหาของเรา ไม่ใช่ที่ตัวเรา</w:t>
      </w:r>
      <w:r>
        <w:rPr>
          <w:rFonts w:ascii="CordiaUPC" w:hAnsi="CordiaUPC"/>
          <w:sz w:val="22"/>
        </w:rPr>
        <w:t>:</w:t>
      </w:r>
      <w:r>
        <w:rPr>
          <w:rFonts w:ascii="CordiaUPC" w:hAnsi="CordiaUPC"/>
          <w:sz w:val="22"/>
          <w:lang w:val="th-TH"/>
        </w:rPr>
        <w:t xml:space="preserve"> “ชาวพุทธเชื่อว่าในจักรวาลของการสร้างและการทำลายล้างอย่างต่อเนื่อง (การเปลี่ยนแปลง ความปรวนแปร) ซึ่งเป็นสาเหตุรากเหง้าของความเจ็บปวด ค</w:t>
      </w:r>
      <w:r>
        <w:rPr>
          <w:rFonts w:ascii="CordiaUPC" w:hAnsi="CordiaUPC"/>
          <w:sz w:val="22"/>
          <w:lang w:val="th-TH"/>
        </w:rPr>
        <w:t>วามสูญเสีย และความพลัดพราก” แต่ก็ยังกล่าวหาการสร้างว่าไร้ความหมาย มันเหมือนการตำหนิปัญหาที่ตัวปัญหา มันเป็นการเถียงที่วนเวียนไม่รู้</w:t>
      </w:r>
      <w:r>
        <w:rPr>
          <w:rFonts w:ascii="CordiaUPC" w:hAnsi="CordiaUPC"/>
          <w:sz w:val="22"/>
        </w:rPr>
        <w:t xml:space="preserve"> – </w:t>
      </w:r>
      <w:r>
        <w:rPr>
          <w:rFonts w:ascii="CordiaUPC" w:hAnsi="CordiaUPC"/>
          <w:sz w:val="22"/>
          <w:lang w:val="th-TH"/>
        </w:rPr>
        <w:t>ซึ่งเกิดขึ้นมาจากการไร้ความสามารถในการยอมรับว่าความมีบาปหนาของมนุษย์ต่างหากที่เป็นรากเหง้าของปัญหา อันที่จริง ศาสนาพุทธได้</w:t>
      </w:r>
      <w:r>
        <w:rPr>
          <w:rFonts w:ascii="CordiaUPC" w:hAnsi="CordiaUPC"/>
          <w:sz w:val="22"/>
          <w:lang w:val="th-TH"/>
        </w:rPr>
        <w:t xml:space="preserve">ลดค่าของแนวความคิดเกี่ยวกับบาปลง </w:t>
      </w:r>
      <w:r>
        <w:rPr>
          <w:rFonts w:ascii="CordiaUPC" w:hAnsi="CordiaUPC"/>
          <w:sz w:val="22"/>
          <w:lang w:val="th-TH"/>
        </w:rPr>
        <w:lastRenderedPageBreak/>
        <w:t xml:space="preserve">จนเหลือพื้นที่น้อยมากในการขีดเส้นแบ่งที่ชัดเจนใดๆ ระหว่างถูกและผิด ชาวพุทธทั่วไปไม่พบกับการแทรกแซงจากภายนอกที่ชัดแจ้งใดๆ จากการกระทำผิดต่อศีลของชาวพุทธ </w:t>
      </w:r>
      <w:r>
        <w:rPr>
          <w:rFonts w:ascii="CordiaUPC" w:hAnsi="CordiaUPC"/>
          <w:sz w:val="22"/>
        </w:rPr>
        <w:t xml:space="preserve">– </w:t>
      </w:r>
      <w:r>
        <w:rPr>
          <w:rFonts w:ascii="CordiaUPC" w:hAnsi="CordiaUPC"/>
          <w:sz w:val="22"/>
          <w:lang w:val="th-TH"/>
        </w:rPr>
        <w:t>เพราะไม่มีการแบ่งระหว่างถูกและผิดที่ชัดเจน การโต้ตอบต่อ ยกตัวอย่างเช่</w:t>
      </w:r>
      <w:r>
        <w:rPr>
          <w:rFonts w:ascii="CordiaUPC" w:hAnsi="CordiaUPC"/>
          <w:sz w:val="22"/>
          <w:lang w:val="th-TH"/>
        </w:rPr>
        <w:t>น การคบชู้ ก็คือผู้ชายจะตายตั้งแต่อายุยังน้อยในชาติต่อไปของเขา หรือเกิดใหม่มาพร้อมกับอวัยวะเพศที่เล็ก กระนั้น เราก็ต้องถามว่าใครเป็นผู้ทำการตัดสินใจเหล่านั้น และพลังที่ผลักดันให้เรื่องทั้งหมดนี้เกิดขึ้นนั้นมาจากไหน? ถ้าหากไม่มีผู้ทรงอำนาจ พระเจ้า งั้นคำถาม</w:t>
      </w:r>
      <w:r>
        <w:rPr>
          <w:rFonts w:ascii="CordiaUPC" w:hAnsi="CordiaUPC"/>
          <w:sz w:val="22"/>
          <w:lang w:val="th-TH"/>
        </w:rPr>
        <w:t>นี้ก็ยังคงไม่มีคำตอบในศาสนาพุทธ การกระทำผิดหลายๆ อย่างนั้นเป็นเพียงการไม่ใส่ใจต่อการประพฤติตนและมารยาท และการยอมรับถึงสิ่งเหล่านั้นจึงเป็นสิ่งที่จำเป็นยิ่ง กระนั้น พระคริสตธรรมคัมภีร์ได้สอนเราว่าบาปนั้นเป็นของจริงและเป็นการกระทำผิดต่อพระเจ้า และการให้อภัยอ</w:t>
      </w:r>
      <w:r>
        <w:rPr>
          <w:rFonts w:ascii="CordiaUPC" w:hAnsi="CordiaUPC"/>
          <w:sz w:val="22"/>
          <w:lang w:val="th-TH"/>
        </w:rPr>
        <w:t>ันจำเป็นยิ่งนั้นจะเกิดขึ้นได้ผ่านทางการวายพระชนม์และฟื้นคืนชีพของพระเยซูเท่านั้น ความรู้สึกอิ่มเอิบ ของการได้รับการให้อภัย เป็นสิ่งที่เหนี่ยวรั้งมนุษย์ไว้กับความซาบซึ้งและการอุทิศตนอันต่ำต้อยให้แก่พระเจ้าของเขาและพระเยซู ซึ่งเป็นสิ่งที่เป็นไปไม่ได้เลยในศาส</w:t>
      </w:r>
      <w:r>
        <w:rPr>
          <w:rFonts w:ascii="CordiaUPC" w:hAnsi="CordiaUPC"/>
          <w:sz w:val="22"/>
          <w:lang w:val="th-TH"/>
        </w:rPr>
        <w:t xml:space="preserve">นาพุทธ 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ศาสนาพุทธนั้นหมกมุ่นกับการหลุดพ้นจากความทุกข์และการมีชีวิตที่ดี ซึ่งทำให้พวกเขาคิดไปว่าคนใดที่เกิดมาพิกลพิการนั้นได้รับทุกข์อันเป็นผลมาจากการกระทำชั่วร้ายในอดีตเมื่อชาติก่อน แต่เมื่อเผชิญกับชายที่เกิดมา ตาบอด พระเยซูกล่าวว่าชายผู้นี้ไม่ได้ตกอยู่ใน</w:t>
      </w:r>
      <w:r>
        <w:rPr>
          <w:rFonts w:ascii="CordiaUPC" w:hAnsi="CordiaUPC"/>
          <w:sz w:val="22"/>
          <w:lang w:val="th-TH"/>
        </w:rPr>
        <w:t>สภาพนั้นเพราะว่าเขาทำบาป (ยอห์น</w:t>
      </w:r>
      <w:r>
        <w:rPr>
          <w:rFonts w:ascii="CordiaUPC" w:hAnsi="CordiaUPC"/>
          <w:sz w:val="22"/>
        </w:rPr>
        <w:t xml:space="preserve"> 9:2-3) </w:t>
      </w:r>
      <w:r>
        <w:rPr>
          <w:rFonts w:ascii="CordiaUPC" w:hAnsi="CordiaUPC"/>
          <w:sz w:val="22"/>
          <w:lang w:val="th-TH"/>
        </w:rPr>
        <w:t>นี่เป็นความขัดแย้งโดยตรงระหว่างคริสเตียนกับพุทธศาสนา สำหรับชาวพุทธบางคน การบอกเป็นนัยว่าทุกศาสนานำไปสู่จุดสิ้นสุดแบบเดียวกันนั้นเป็นเรื่องไร้สาระยิ่ง มันมีความแตกต่างกันอยู่มากระหว่างคริสเตียนและพุทธ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  <w:lang w:val="th-TH"/>
        </w:rPr>
      </w:pPr>
      <w:r>
        <w:rPr>
          <w:rFonts w:ascii="CordiaUPC" w:hAnsi="CordiaUPC"/>
          <w:sz w:val="22"/>
          <w:lang w:val="th-TH"/>
        </w:rPr>
        <w:t>การเกิดใหม่นั้นเ</w:t>
      </w:r>
      <w:r>
        <w:rPr>
          <w:rFonts w:ascii="CordiaUPC" w:hAnsi="CordiaUPC"/>
          <w:sz w:val="22"/>
          <w:lang w:val="th-TH"/>
        </w:rPr>
        <w:t xml:space="preserve">ป็นไปได้ทั้งในรูปของคนและสัตว์ ศาสนาพุทธมองมนุษย์ว่าเป็นเพียงสัตว์ชนิดหนึ่ง ในขณะที่พระคริสตธรรมคัมภีร์กล่าวว่ามนุษย์นั้นตายได้ เช่นเดียวกับสัตว์ที่ตายได้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ปัญญาจารย์</w:t>
      </w:r>
      <w:r>
        <w:rPr>
          <w:rFonts w:ascii="CordiaUPC" w:hAnsi="CordiaUPC"/>
          <w:sz w:val="22"/>
        </w:rPr>
        <w:t xml:space="preserve"> 3:25-27; 9:5,6) </w:t>
      </w:r>
      <w:r>
        <w:rPr>
          <w:rFonts w:ascii="CordiaUPC" w:hAnsi="CordiaUPC"/>
          <w:sz w:val="22"/>
          <w:lang w:val="th-TH"/>
        </w:rPr>
        <w:t>มันสอนอย่างชัดเจนว่าเราถูกสร้างขึ้นมาในรูปที่เป็นจริงและเป็นรูปร่างเฉกเดี</w:t>
      </w:r>
      <w:r>
        <w:rPr>
          <w:rFonts w:ascii="CordiaUPC" w:hAnsi="CordiaUPC"/>
          <w:sz w:val="22"/>
          <w:lang w:val="th-TH"/>
        </w:rPr>
        <w:t>ยวกับพระเจ้าที่สร้างเราขึ้นมา เราต้องเคารพซึ่งกันและกัน (ยากอบ</w:t>
      </w:r>
      <w:r>
        <w:rPr>
          <w:rFonts w:ascii="CordiaUPC" w:hAnsi="CordiaUPC"/>
          <w:sz w:val="22"/>
        </w:rPr>
        <w:t xml:space="preserve"> 3:9-10) </w:t>
      </w:r>
      <w:r>
        <w:rPr>
          <w:rFonts w:ascii="CordiaUPC" w:hAnsi="CordiaUPC"/>
          <w:sz w:val="22"/>
          <w:lang w:val="th-TH"/>
        </w:rPr>
        <w:t xml:space="preserve">และให้ถวายแด่พระเจ้าแก่ผู้ใดก็ตามที่มีฉายาของพระเจ้า </w:t>
      </w:r>
      <w:r>
        <w:rPr>
          <w:rFonts w:ascii="CordiaUPC" w:hAnsi="CordiaUPC"/>
          <w:sz w:val="22"/>
        </w:rPr>
        <w:t>(</w:t>
      </w:r>
      <w:r>
        <w:rPr>
          <w:rFonts w:ascii="CordiaUPC" w:hAnsi="CordiaUPC"/>
          <w:sz w:val="22"/>
          <w:lang w:val="th-TH"/>
        </w:rPr>
        <w:t>มาระโก</w:t>
      </w:r>
      <w:r>
        <w:rPr>
          <w:rFonts w:ascii="CordiaUPC" w:hAnsi="CordiaUPC"/>
          <w:sz w:val="22"/>
        </w:rPr>
        <w:t xml:space="preserve"> 12:16-17)</w:t>
      </w:r>
      <w:r>
        <w:rPr>
          <w:rFonts w:ascii="CordiaUPC" w:hAnsi="CordiaUPC"/>
          <w:sz w:val="22"/>
          <w:lang w:val="th-TH"/>
        </w:rPr>
        <w:t xml:space="preserve"> ยกตัวอย่างเช่น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ร่างกายของเรานี่เอง หากสัตว์และพืชเป็นการกลับมาเกิดใหม่ของผู้คน และการฆาตกรรมเป็นสิ่งที่ผิด เช่นนั้</w:t>
      </w:r>
      <w:r>
        <w:rPr>
          <w:rFonts w:ascii="CordiaUPC" w:hAnsi="CordiaUPC"/>
          <w:sz w:val="22"/>
          <w:lang w:val="th-TH"/>
        </w:rPr>
        <w:t xml:space="preserve">นก็หมายความว่าชาวพุทธไม่ควรจะฆ่าสัตว์หรือพืชใดๆ แต่พวกเขาก็ยังทำเช่นนั้น </w:t>
      </w:r>
      <w:r>
        <w:rPr>
          <w:rFonts w:ascii="CordiaUPC" w:hAnsi="CordiaUPC"/>
          <w:sz w:val="22"/>
          <w:lang w:val="th-TH"/>
        </w:rPr>
        <w:lastRenderedPageBreak/>
        <w:t>และพวกเขาก็ไม่เคยได้รับคำอธิบายที่น่าพอใจเกี่ยวกับความขัดแย้งอันยิ่งใหญ่ในระบบความเชื่อของพวกเขาเลย มันยิ่งสมเหตุสมผลมากยิ่งขึ้นในการเชื่อตามสิ่งที่พระคริสตธรรมคัมภีร์สอน ที่ว่าพระเจ้</w:t>
      </w:r>
      <w:r>
        <w:rPr>
          <w:rFonts w:ascii="CordiaUPC" w:hAnsi="CordiaUPC"/>
          <w:sz w:val="22"/>
          <w:lang w:val="th-TH"/>
        </w:rPr>
        <w:t xml:space="preserve">าได้สร้างสัตว์และพืชมาเพื่อถูกกินและเราตอบรับด้วยการขอบคุณพระเจ้า </w:t>
      </w:r>
      <w:r>
        <w:rPr>
          <w:rFonts w:ascii="CordiaUPC" w:hAnsi="CordiaUPC"/>
          <w:sz w:val="22"/>
        </w:rPr>
        <w:t xml:space="preserve">(1 </w:t>
      </w:r>
      <w:r>
        <w:rPr>
          <w:rFonts w:ascii="CordiaUPC" w:hAnsi="CordiaUPC"/>
          <w:sz w:val="22"/>
          <w:lang w:val="th-TH"/>
        </w:rPr>
        <w:t>ทิโมธี</w:t>
      </w:r>
      <w:r>
        <w:rPr>
          <w:rFonts w:ascii="CordiaUPC" w:hAnsi="CordiaUPC"/>
          <w:sz w:val="22"/>
        </w:rPr>
        <w:t xml:space="preserve"> 4:3-4)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</w:rPr>
        <w:br w:type="page"/>
      </w:r>
    </w:p>
    <w:p w:rsidR="00000000" w:rsidRDefault="008F00BD">
      <w:pPr>
        <w:rPr>
          <w:rFonts w:ascii="CordiaUPC" w:hAnsi="CordiaUPC"/>
          <w:b/>
          <w:sz w:val="30"/>
          <w:lang w:val="th-TH"/>
        </w:rPr>
      </w:pPr>
      <w:r>
        <w:rPr>
          <w:rFonts w:ascii="CordiaUPC" w:hAnsi="CordiaUPC"/>
          <w:b/>
          <w:sz w:val="30"/>
        </w:rPr>
        <w:t xml:space="preserve">4. </w:t>
      </w:r>
      <w:r>
        <w:rPr>
          <w:rFonts w:ascii="CordiaUPC" w:hAnsi="CordiaUPC"/>
          <w:b/>
          <w:sz w:val="30"/>
          <w:lang w:val="th-TH"/>
        </w:rPr>
        <w:t>บทสรุป</w:t>
      </w:r>
    </w:p>
    <w:p w:rsidR="00000000" w:rsidRDefault="008F00BD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วัตถุประสงค์ของพระเยซูคริสต์และคำสอนเกี่ยวกับพระองค์ ซึ่งพบในพระคริสตธรรมคัมภีร์นั้น คือการเปลี่ยนแปลงชีวิตมนุษย์ในทางปฏิบัติไปอย่างสิ้นเชิง มีพื้นฐานที่แท้จริง</w:t>
      </w:r>
      <w:r>
        <w:rPr>
          <w:rFonts w:ascii="CordiaUPC" w:hAnsi="CordiaUPC"/>
          <w:sz w:val="22"/>
          <w:lang w:val="th-TH"/>
        </w:rPr>
        <w:t>สำหรับการเป็นตัวแทนของศาสนาคริสต์ – นั่นคือพระคริสตธรรมคัมภีร์ ศาสนาพุทธนั้นขาดสิ่งนี้ สิ่งที่ท่านสามารถทำได้คืออ่านพระคริสตธรรมคัมภีร์ด้วย     ตนเอง สวดมนต์ต่อพระเจ้าที่แท้จริงเพียงพระองค์เดียวเพื่อขอคำแนะนำ ให้พระองค์นำท่านเข้าใกล้พระองค์มากยิ่งขึ้น เมื่</w:t>
      </w:r>
      <w:r>
        <w:rPr>
          <w:rFonts w:ascii="CordiaUPC" w:hAnsi="CordiaUPC"/>
          <w:sz w:val="22"/>
          <w:lang w:val="th-TH"/>
        </w:rPr>
        <w:t>อพิจารณาจากความเป็นไปได้อย่างแท้จริงที่ท่านสามารถล้างบาปให้กับการตายและการฟื้นคืนชีพของพระบุตรของพระเจ้า พระเยซูคริสต์ ผมขอสนับสนุนท่านให้ไม่ยอมหยุดยั้งเกี่ยวกับเรื่องนี้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กรอกแบบฟอร์ม    ด้านล่างนี้และส่งมาให้เราเพื่อขอวรรณกรรมฟรีและคู่มือศึกษาพระคริสตธรรม</w:t>
      </w:r>
      <w:r>
        <w:rPr>
          <w:rFonts w:ascii="CordiaUPC" w:hAnsi="CordiaUPC"/>
          <w:sz w:val="22"/>
          <w:lang w:val="th-TH"/>
        </w:rPr>
        <w:t>คัมภีร์ฟรี ซึ่งจะช่วยให้ท่านศึกษาพระคริสตธรรมคัมภีร์ได้อย่างมีระบบที่บ้านของท่านเอง ขอให้พระเจ้าคุ้มครองท่าน</w:t>
      </w:r>
    </w:p>
    <w:p w:rsidR="00000000" w:rsidRDefault="008F00BD">
      <w:pPr>
        <w:rPr>
          <w:rFonts w:ascii="CordiaUPC" w:hAnsi="CordiaUPC"/>
          <w:sz w:val="22"/>
        </w:rPr>
      </w:pP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กรุณาส่งคู่มือศึกษา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i/>
          <w:sz w:val="22"/>
        </w:rPr>
        <w:t xml:space="preserve">Bible </w:t>
      </w:r>
      <w:proofErr w:type="gramStart"/>
      <w:r>
        <w:rPr>
          <w:rFonts w:ascii="CordiaUPC" w:hAnsi="CordiaUPC"/>
          <w:i/>
          <w:sz w:val="22"/>
        </w:rPr>
        <w:t xml:space="preserve">Basics 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lang w:val="th-TH"/>
        </w:rPr>
        <w:t>ที่มีอยู่กว่า</w:t>
      </w:r>
      <w:proofErr w:type="gramEnd"/>
      <w:r>
        <w:rPr>
          <w:rFonts w:ascii="CordiaUPC" w:hAnsi="CordiaUPC"/>
          <w:sz w:val="22"/>
          <w:lang w:val="th-TH"/>
        </w:rPr>
        <w:t xml:space="preserve"> 30 ภาษา ให้แก่ข้าพเจ้า</w:t>
      </w: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sz w:val="16"/>
        </w:rPr>
      </w:pP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sz w:val="22"/>
        </w:rPr>
      </w:pPr>
      <w:r>
        <w:rPr>
          <w:rFonts w:ascii="CordiaUPC" w:hAnsi="CordiaUPC"/>
          <w:sz w:val="22"/>
          <w:lang w:val="th-TH"/>
        </w:rPr>
        <w:t>ชื่อ</w:t>
      </w:r>
      <w:r>
        <w:rPr>
          <w:rFonts w:ascii="CordiaUPC" w:hAnsi="CordiaUPC"/>
          <w:sz w:val="22"/>
        </w:rPr>
        <w:t>:________________________________________________</w:t>
      </w: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sz w:val="16"/>
        </w:rPr>
      </w:pP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noProof/>
          <w:sz w:val="22"/>
        </w:rPr>
      </w:pPr>
      <w:r>
        <w:rPr>
          <w:rFonts w:ascii="CordiaUPC" w:hAnsi="CordiaUPC"/>
          <w:sz w:val="22"/>
          <w:lang w:val="th-TH"/>
        </w:rPr>
        <w:t>ที่อยู่</w:t>
      </w:r>
      <w:r>
        <w:rPr>
          <w:rFonts w:ascii="CordiaUPC" w:hAnsi="CordiaUPC"/>
          <w:noProof/>
          <w:sz w:val="22"/>
        </w:rPr>
        <w:t>:___________</w:t>
      </w:r>
      <w:r>
        <w:rPr>
          <w:rFonts w:ascii="CordiaUPC" w:hAnsi="CordiaUPC"/>
          <w:noProof/>
          <w:sz w:val="22"/>
        </w:rPr>
        <w:t>____________________________________</w:t>
      </w: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noProof/>
          <w:sz w:val="16"/>
        </w:rPr>
      </w:pP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noProof/>
          <w:sz w:val="22"/>
        </w:rPr>
      </w:pPr>
      <w:r>
        <w:rPr>
          <w:rFonts w:ascii="CordiaUPC" w:hAnsi="CordiaUPC"/>
          <w:sz w:val="22"/>
          <w:lang w:val="th-TH"/>
        </w:rPr>
        <w:t>อี-เมล์</w:t>
      </w:r>
      <w:r>
        <w:rPr>
          <w:rFonts w:ascii="CordiaUPC" w:hAnsi="CordiaUPC"/>
          <w:noProof/>
          <w:sz w:val="22"/>
        </w:rPr>
        <w:t>:_______________________________________________</w:t>
      </w: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noProof/>
          <w:sz w:val="16"/>
        </w:rPr>
      </w:pP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noProof/>
          <w:sz w:val="22"/>
        </w:rPr>
      </w:pPr>
      <w:r>
        <w:rPr>
          <w:rFonts w:ascii="CordiaUPC" w:hAnsi="CordiaUPC"/>
          <w:sz w:val="22"/>
          <w:lang w:val="th-TH"/>
        </w:rPr>
        <w:t>ภาษาที่ต้องการ</w:t>
      </w:r>
      <w:r>
        <w:rPr>
          <w:rFonts w:ascii="CordiaUPC" w:hAnsi="CordiaUPC"/>
          <w:noProof/>
          <w:sz w:val="22"/>
        </w:rPr>
        <w:t>:________________________</w:t>
      </w: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noProof/>
          <w:sz w:val="16"/>
        </w:rPr>
      </w:pP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noProof/>
          <w:sz w:val="22"/>
        </w:rPr>
      </w:pPr>
      <w:r>
        <w:rPr>
          <w:rFonts w:ascii="CordiaUPC" w:hAnsi="CordiaUPC"/>
          <w:sz w:val="22"/>
          <w:lang w:val="th-TH"/>
        </w:rPr>
        <w:t>ส่งแบบฟอร์มมาที่</w:t>
      </w:r>
      <w:r>
        <w:rPr>
          <w:rFonts w:ascii="CordiaUPC" w:hAnsi="CordiaUPC"/>
          <w:noProof/>
          <w:sz w:val="22"/>
        </w:rPr>
        <w:t>:</w:t>
      </w: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noProof/>
          <w:sz w:val="22"/>
        </w:rPr>
      </w:pPr>
      <w:r>
        <w:rPr>
          <w:rFonts w:ascii="CordiaUPC" w:hAnsi="CordiaUPC"/>
          <w:noProof/>
          <w:sz w:val="22"/>
        </w:rPr>
        <w:t>Bible Basics, PO Box 3034, South Croydon, Surrey CR2 0ZA ENGLAND</w:t>
      </w: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noProof/>
          <w:sz w:val="22"/>
        </w:rPr>
      </w:pPr>
      <w:r>
        <w:rPr>
          <w:rFonts w:ascii="CordiaUPC" w:hAnsi="CordiaUPC"/>
          <w:sz w:val="22"/>
          <w:lang w:val="th-TH"/>
        </w:rPr>
        <w:t>หรืออี-เมล์มาที่</w:t>
      </w:r>
      <w:r>
        <w:rPr>
          <w:rFonts w:ascii="CordiaUPC" w:hAnsi="CordiaUPC"/>
          <w:noProof/>
          <w:sz w:val="22"/>
        </w:rPr>
        <w:t xml:space="preserve">:  </w:t>
      </w:r>
      <w:hyperlink r:id="rId11" w:history="1">
        <w:r w:rsidRPr="00613ABA">
          <w:rPr>
            <w:rStyle w:val="Hyperlink"/>
            <w:rFonts w:ascii="CordiaUPC" w:hAnsi="CordiaUPC"/>
            <w:b/>
            <w:noProof/>
            <w:sz w:val="22"/>
          </w:rPr>
          <w:t>info@carelinks.net</w:t>
        </w:r>
      </w:hyperlink>
      <w:r>
        <w:rPr>
          <w:rFonts w:ascii="CordiaUPC" w:hAnsi="CordiaUPC"/>
          <w:b/>
          <w:noProof/>
          <w:sz w:val="22"/>
        </w:rPr>
        <w:t xml:space="preserve"> </w:t>
      </w: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noProof/>
          <w:sz w:val="22"/>
        </w:rPr>
      </w:pPr>
      <w:r>
        <w:rPr>
          <w:rFonts w:ascii="CordiaUPC" w:hAnsi="CordiaUPC"/>
          <w:sz w:val="22"/>
          <w:lang w:val="th-TH"/>
        </w:rPr>
        <w:t>แวะชมเราได้ที่เว็บ</w:t>
      </w:r>
      <w:r>
        <w:rPr>
          <w:rFonts w:ascii="CordiaUPC" w:hAnsi="CordiaUPC"/>
          <w:noProof/>
          <w:sz w:val="22"/>
        </w:rPr>
        <w:t xml:space="preserve">:  </w:t>
      </w:r>
      <w:hyperlink r:id="rId12" w:history="1">
        <w:r w:rsidRPr="00613ABA">
          <w:rPr>
            <w:rStyle w:val="Hyperlink"/>
            <w:rFonts w:ascii="CordiaUPC" w:hAnsi="CordiaUPC"/>
            <w:b/>
            <w:noProof/>
            <w:sz w:val="22"/>
          </w:rPr>
          <w:t>www.carelinks.net</w:t>
        </w:r>
      </w:hyperlink>
      <w:r>
        <w:rPr>
          <w:rFonts w:ascii="CordiaUPC" w:hAnsi="CordiaUPC"/>
          <w:b/>
          <w:noProof/>
          <w:sz w:val="22"/>
        </w:rPr>
        <w:t xml:space="preserve">  </w:t>
      </w:r>
    </w:p>
    <w:p w:rsidR="00000000" w:rsidRDefault="008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sz w:val="22"/>
        </w:rPr>
      </w:pPr>
    </w:p>
    <w:sectPr w:rsidR="00000000">
      <w:pgSz w:w="11907" w:h="16840" w:code="9"/>
      <w:pgMar w:top="1440" w:right="2863" w:bottom="5613" w:left="2863" w:header="1134" w:footer="510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F00BD" w:rsidP="00134643">
      <w:r>
        <w:separator/>
      </w:r>
    </w:p>
  </w:endnote>
  <w:endnote w:type="continuationSeparator" w:id="0">
    <w:p w:rsidR="00000000" w:rsidRDefault="008F00BD" w:rsidP="0013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00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8F00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00BD">
    <w:pPr>
      <w:pStyle w:val="Footer"/>
      <w:framePr w:wrap="around" w:vAnchor="text" w:hAnchor="margin" w:xAlign="center" w:y="1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38</w:t>
    </w:r>
    <w:r>
      <w:rPr>
        <w:rStyle w:val="PageNumber"/>
        <w:b/>
      </w:rPr>
      <w:fldChar w:fldCharType="end"/>
    </w:r>
  </w:p>
  <w:p w:rsidR="00000000" w:rsidRDefault="008F00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F00BD" w:rsidP="00134643">
      <w:r>
        <w:separator/>
      </w:r>
    </w:p>
  </w:footnote>
  <w:footnote w:type="continuationSeparator" w:id="0">
    <w:p w:rsidR="00000000" w:rsidRDefault="008F00BD" w:rsidP="00134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00BD">
    <w:pPr>
      <w:pStyle w:val="Header"/>
      <w:rPr>
        <w:lang w:val="en-GB"/>
      </w:rPr>
    </w:pPr>
  </w:p>
  <w:p w:rsidR="00000000" w:rsidRDefault="008F00BD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3BD6"/>
    <w:multiLevelType w:val="multilevel"/>
    <w:tmpl w:val="DE62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54DA7E4C"/>
    <w:multiLevelType w:val="singleLevel"/>
    <w:tmpl w:val="FB9E749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AD04EC"/>
    <w:multiLevelType w:val="singleLevel"/>
    <w:tmpl w:val="03902D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D173C02"/>
    <w:multiLevelType w:val="singleLevel"/>
    <w:tmpl w:val="E8500230"/>
    <w:lvl w:ilvl="0">
      <w:start w:val="1"/>
      <w:numFmt w:val="bullet"/>
      <w:pStyle w:val="ListBB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0BD"/>
    <w:rsid w:val="008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B">
    <w:name w:val="List BB"/>
    <w:basedOn w:val="Normal"/>
    <w:pPr>
      <w:numPr>
        <w:numId w:val="2"/>
      </w:numPr>
      <w:tabs>
        <w:tab w:val="clear" w:pos="360"/>
      </w:tabs>
      <w:ind w:left="397" w:hanging="397"/>
      <w:jc w:val="both"/>
    </w:pPr>
    <w:rPr>
      <w:lang w:val="en-GB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BiBle">
    <w:name w:val="BiBle"/>
    <w:rPr>
      <w:rFonts w:ascii="Angsana New" w:hAnsi="Angsana New" w:cs="CordiaUPC"/>
      <w:kern w:val="4"/>
      <w:sz w:val="28"/>
      <w:szCs w:val="28"/>
      <w:lang w:bidi="th-TH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elinks.net" TargetMode="External"/><Relationship Id="rId12" Type="http://schemas.openxmlformats.org/officeDocument/2006/relationships/hyperlink" Target="http://www.carelink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arelinks.ne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11324</Words>
  <Characters>64550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For Buddhists</vt:lpstr>
    </vt:vector>
  </TitlesOfParts>
  <Company>Greater Texas Landscaping</Company>
  <LinksUpToDate>false</LinksUpToDate>
  <CharactersWithSpaces>75723</CharactersWithSpaces>
  <SharedDoc>false</SharedDoc>
  <HLinks>
    <vt:vector size="18" baseType="variant">
      <vt:variant>
        <vt:i4>5439583</vt:i4>
      </vt:variant>
      <vt:variant>
        <vt:i4>6</vt:i4>
      </vt:variant>
      <vt:variant>
        <vt:i4>0</vt:i4>
      </vt:variant>
      <vt:variant>
        <vt:i4>5</vt:i4>
      </vt:variant>
      <vt:variant>
        <vt:lpwstr>http://www.bbie.org/</vt:lpwstr>
      </vt:variant>
      <vt:variant>
        <vt:lpwstr/>
      </vt:variant>
      <vt:variant>
        <vt:i4>2490394</vt:i4>
      </vt:variant>
      <vt:variant>
        <vt:i4>3</vt:i4>
      </vt:variant>
      <vt:variant>
        <vt:i4>0</vt:i4>
      </vt:variant>
      <vt:variant>
        <vt:i4>5</vt:i4>
      </vt:variant>
      <vt:variant>
        <vt:lpwstr>mailto:bbie@bbie.org</vt:lpwstr>
      </vt:variant>
      <vt:variant>
        <vt:lpwstr/>
      </vt:variant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http://www.bbie.org/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For Buddhists</dc:title>
  <dc:creator>User</dc:creator>
  <cp:lastModifiedBy>John</cp:lastModifiedBy>
  <cp:revision>2</cp:revision>
  <cp:lastPrinted>2002-03-03T16:23:00Z</cp:lastPrinted>
  <dcterms:created xsi:type="dcterms:W3CDTF">2012-03-27T13:24:00Z</dcterms:created>
  <dcterms:modified xsi:type="dcterms:W3CDTF">2012-03-27T13:24:00Z</dcterms:modified>
</cp:coreProperties>
</file>